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985"/>
        <w:gridCol w:w="6657"/>
      </w:tblGrid>
      <w:tr w:rsidR="00E57715" w:rsidRPr="00404241" w14:paraId="377242D5" w14:textId="77777777" w:rsidTr="00454394">
        <w:tc>
          <w:tcPr>
            <w:tcW w:w="1985" w:type="dxa"/>
            <w:hideMark/>
          </w:tcPr>
          <w:p w14:paraId="1F0EB58A" w14:textId="77777777" w:rsidR="00E57715" w:rsidRPr="00E57715" w:rsidRDefault="00E57715" w:rsidP="00E57715">
            <w:pPr>
              <w:spacing w:before="120" w:line="120" w:lineRule="atLeast"/>
              <w:textAlignment w:val="baseline"/>
              <w:rPr>
                <w:rFonts w:ascii="Times New Roman" w:eastAsia="Verdana" w:hAnsi="Times New Roman" w:cs="Times New Roman"/>
                <w:color w:val="000000"/>
                <w:kern w:val="0"/>
                <w:sz w:val="22"/>
                <w:lang w:val="ru-RU"/>
                <w14:ligatures w14:val="none"/>
              </w:rPr>
            </w:pPr>
          </w:p>
        </w:tc>
        <w:tc>
          <w:tcPr>
            <w:tcW w:w="6657" w:type="dxa"/>
          </w:tcPr>
          <w:p w14:paraId="12573AAA" w14:textId="77777777" w:rsidR="00E57715" w:rsidRPr="00E57715" w:rsidRDefault="00E57715" w:rsidP="00E57715">
            <w:pPr>
              <w:spacing w:before="120" w:line="120" w:lineRule="atLeast"/>
              <w:textAlignment w:val="baseline"/>
              <w:rPr>
                <w:rFonts w:ascii="Times New Roman" w:eastAsia="Verdana" w:hAnsi="Times New Roman" w:cs="Times New Roman"/>
                <w:color w:val="000000"/>
                <w:kern w:val="0"/>
                <w:sz w:val="22"/>
                <w:lang w:val="ru-RU"/>
                <w14:ligatures w14:val="none"/>
              </w:rPr>
            </w:pPr>
            <w:r w:rsidRPr="00E57715">
              <w:rPr>
                <w:rFonts w:ascii="Times New Roman" w:eastAsia="PMingLiU" w:hAnsi="Times New Roman" w:cs="Times New Roman"/>
                <w:kern w:val="0"/>
                <w:sz w:val="22"/>
                <w:lang w:val="ru-RU"/>
                <w14:ligatures w14:val="none"/>
              </w:rPr>
              <w:t xml:space="preserve">Частной компании Ритейл Текнолоджиз &amp; </w:t>
            </w:r>
            <w:proofErr w:type="spellStart"/>
            <w:r w:rsidRPr="00E57715">
              <w:rPr>
                <w:rFonts w:ascii="Times New Roman" w:eastAsia="PMingLiU" w:hAnsi="Times New Roman" w:cs="Times New Roman"/>
                <w:kern w:val="0"/>
                <w:sz w:val="22"/>
                <w:lang w:val="ru-RU"/>
                <w14:ligatures w14:val="none"/>
              </w:rPr>
              <w:t>Солюшнс</w:t>
            </w:r>
            <w:proofErr w:type="spellEnd"/>
            <w:r w:rsidRPr="00E57715">
              <w:rPr>
                <w:rFonts w:ascii="Times New Roman" w:eastAsia="PMingLiU" w:hAnsi="Times New Roman" w:cs="Times New Roman"/>
                <w:kern w:val="0"/>
                <w:sz w:val="22"/>
                <w:lang w:val="ru-RU"/>
                <w14:ligatures w14:val="none"/>
              </w:rPr>
              <w:t xml:space="preserve"> Лимитед </w:t>
            </w:r>
            <w:r w:rsidRPr="00E57715">
              <w:rPr>
                <w:rFonts w:ascii="Times New Roman" w:eastAsia="PMingLiU" w:hAnsi="Times New Roman" w:cs="Times New Roman"/>
                <w:i/>
                <w:iCs/>
                <w:kern w:val="0"/>
                <w:sz w:val="22"/>
                <w:lang w:val="ru-RU"/>
                <w14:ligatures w14:val="none"/>
              </w:rPr>
              <w:t>(Retail Technologies &amp; Solutions Limited)</w:t>
            </w:r>
            <w:r w:rsidRPr="00E57715">
              <w:rPr>
                <w:rFonts w:ascii="Times New Roman" w:eastAsia="Verdana" w:hAnsi="Times New Roman" w:cs="Times New Roman"/>
                <w:color w:val="000000"/>
                <w:kern w:val="0"/>
                <w:sz w:val="22"/>
                <w:lang w:val="ru-RU"/>
                <w14:ligatures w14:val="none"/>
              </w:rPr>
              <w:t xml:space="preserve">, зарегистрированной в соответствии с законодательством </w:t>
            </w:r>
            <w:r w:rsidRPr="00E57715">
              <w:rPr>
                <w:rFonts w:ascii="Times New Roman" w:eastAsia="PMingLiU" w:hAnsi="Times New Roman" w:cs="Times New Roman"/>
                <w:kern w:val="0"/>
                <w:sz w:val="22"/>
                <w:lang w:val="ru-RU"/>
                <w14:ligatures w14:val="none"/>
              </w:rPr>
              <w:t>МФЦА</w:t>
            </w:r>
            <w:r w:rsidRPr="00E57715">
              <w:rPr>
                <w:rFonts w:ascii="Times New Roman" w:eastAsia="Verdana" w:hAnsi="Times New Roman" w:cs="Times New Roman"/>
                <w:color w:val="000000"/>
                <w:kern w:val="0"/>
                <w:sz w:val="22"/>
                <w:lang w:val="ru-RU"/>
                <w14:ligatures w14:val="none"/>
              </w:rPr>
              <w:t xml:space="preserve">, находящейся по адресу: Республика Казахстан, город Астана, район Есиль, Проспект </w:t>
            </w:r>
            <w:proofErr w:type="spellStart"/>
            <w:r w:rsidRPr="00E57715">
              <w:rPr>
                <w:rFonts w:ascii="Times New Roman" w:eastAsia="Verdana" w:hAnsi="Times New Roman" w:cs="Times New Roman"/>
                <w:color w:val="000000"/>
                <w:kern w:val="0"/>
                <w:sz w:val="22"/>
                <w:lang w:val="ru-RU"/>
                <w14:ligatures w14:val="none"/>
              </w:rPr>
              <w:t>Мангилик</w:t>
            </w:r>
            <w:proofErr w:type="spellEnd"/>
            <w:r w:rsidRPr="00E57715">
              <w:rPr>
                <w:rFonts w:ascii="Times New Roman" w:eastAsia="Verdana" w:hAnsi="Times New Roman" w:cs="Times New Roman"/>
                <w:color w:val="000000"/>
                <w:kern w:val="0"/>
                <w:sz w:val="22"/>
                <w:lang w:val="ru-RU"/>
                <w14:ligatures w14:val="none"/>
              </w:rPr>
              <w:t xml:space="preserve"> Ел, здание 55/23, почтовый индекс </w:t>
            </w:r>
            <w:r w:rsidRPr="00E57715">
              <w:rPr>
                <w:rFonts w:ascii="Times New Roman" w:eastAsia="Verdana" w:hAnsi="Times New Roman" w:cs="Times New Roman"/>
                <w:color w:val="000000"/>
                <w:kern w:val="0"/>
                <w:sz w:val="22"/>
                <w:lang w:val="en-US"/>
                <w14:ligatures w14:val="none"/>
              </w:rPr>
              <w:t>Z</w:t>
            </w:r>
            <w:r w:rsidRPr="00E57715">
              <w:rPr>
                <w:rFonts w:ascii="Times New Roman" w:eastAsia="Verdana" w:hAnsi="Times New Roman" w:cs="Times New Roman"/>
                <w:color w:val="000000"/>
                <w:kern w:val="0"/>
                <w:sz w:val="22"/>
                <w:lang w:val="ru-RU"/>
                <w14:ligatures w14:val="none"/>
              </w:rPr>
              <w:t>05</w:t>
            </w:r>
            <w:r w:rsidRPr="00E57715">
              <w:rPr>
                <w:rFonts w:ascii="Times New Roman" w:eastAsia="Verdana" w:hAnsi="Times New Roman" w:cs="Times New Roman"/>
                <w:color w:val="000000"/>
                <w:kern w:val="0"/>
                <w:sz w:val="22"/>
                <w:lang w:val="en-US"/>
                <w14:ligatures w14:val="none"/>
              </w:rPr>
              <w:t>T</w:t>
            </w:r>
            <w:r w:rsidRPr="00E57715">
              <w:rPr>
                <w:rFonts w:ascii="Times New Roman" w:eastAsia="Verdana" w:hAnsi="Times New Roman" w:cs="Times New Roman"/>
                <w:color w:val="000000"/>
                <w:kern w:val="0"/>
                <w:sz w:val="22"/>
                <w:lang w:val="ru-RU"/>
                <w14:ligatures w14:val="none"/>
              </w:rPr>
              <w:t>3</w:t>
            </w:r>
            <w:r w:rsidRPr="00E57715">
              <w:rPr>
                <w:rFonts w:ascii="Times New Roman" w:eastAsia="Verdana" w:hAnsi="Times New Roman" w:cs="Times New Roman"/>
                <w:color w:val="000000"/>
                <w:kern w:val="0"/>
                <w:sz w:val="22"/>
                <w:lang w:val="en-US"/>
                <w14:ligatures w14:val="none"/>
              </w:rPr>
              <w:t>D</w:t>
            </w:r>
            <w:r w:rsidRPr="00E57715">
              <w:rPr>
                <w:rFonts w:ascii="Times New Roman" w:eastAsia="Verdana" w:hAnsi="Times New Roman" w:cs="Times New Roman"/>
                <w:color w:val="000000"/>
                <w:kern w:val="0"/>
                <w:sz w:val="22"/>
                <w:lang w:val="ru-RU"/>
                <w14:ligatures w14:val="none"/>
              </w:rPr>
              <w:t>6 (далее – «</w:t>
            </w:r>
            <w:r w:rsidRPr="00E57715">
              <w:rPr>
                <w:rFonts w:ascii="Times New Roman" w:eastAsia="Verdana" w:hAnsi="Times New Roman" w:cs="Times New Roman"/>
                <w:b/>
                <w:bCs/>
                <w:color w:val="000000"/>
                <w:kern w:val="0"/>
                <w:sz w:val="22"/>
                <w:lang w:val="ru-RU"/>
                <w14:ligatures w14:val="none"/>
              </w:rPr>
              <w:t>Компания</w:t>
            </w:r>
            <w:r w:rsidRPr="00E57715">
              <w:rPr>
                <w:rFonts w:ascii="Times New Roman" w:eastAsia="Verdana" w:hAnsi="Times New Roman" w:cs="Times New Roman"/>
                <w:color w:val="000000"/>
                <w:kern w:val="0"/>
                <w:sz w:val="22"/>
                <w:lang w:val="ru-RU"/>
                <w14:ligatures w14:val="none"/>
              </w:rPr>
              <w:t>»)</w:t>
            </w:r>
          </w:p>
        </w:tc>
      </w:tr>
      <w:tr w:rsidR="00E57715" w:rsidRPr="00E57715" w14:paraId="3E2F59BC" w14:textId="77777777" w:rsidTr="00454394">
        <w:tc>
          <w:tcPr>
            <w:tcW w:w="8642" w:type="dxa"/>
            <w:gridSpan w:val="2"/>
            <w:hideMark/>
          </w:tcPr>
          <w:p w14:paraId="357AAC43" w14:textId="77777777" w:rsidR="00E57715" w:rsidRPr="00E57715" w:rsidRDefault="00E57715" w:rsidP="00E57715">
            <w:pPr>
              <w:spacing w:before="120" w:line="120" w:lineRule="atLeast"/>
              <w:jc w:val="right"/>
              <w:textAlignment w:val="baseline"/>
              <w:rPr>
                <w:rFonts w:ascii="Times New Roman" w:eastAsia="Verdana" w:hAnsi="Times New Roman" w:cs="Times New Roman"/>
                <w:color w:val="000000"/>
                <w:kern w:val="0"/>
                <w:sz w:val="22"/>
                <w:lang w:val="ru-RU"/>
                <w14:ligatures w14:val="none"/>
              </w:rPr>
            </w:pPr>
            <w:r w:rsidRPr="00E57715">
              <w:rPr>
                <w:rFonts w:ascii="Times New Roman" w:eastAsia="Verdana" w:hAnsi="Times New Roman" w:cs="Times New Roman"/>
                <w:color w:val="000000"/>
                <w:kern w:val="0"/>
                <w:sz w:val="22"/>
                <w:lang w:val="ru-RU"/>
                <w14:ligatures w14:val="none"/>
              </w:rPr>
              <w:t>Дата: _____________________ г.</w:t>
            </w:r>
          </w:p>
        </w:tc>
      </w:tr>
    </w:tbl>
    <w:p w14:paraId="39926181" w14:textId="77777777" w:rsidR="00E57715" w:rsidRPr="00E57715" w:rsidRDefault="00E57715" w:rsidP="00E57715">
      <w:pPr>
        <w:spacing w:before="120" w:line="120" w:lineRule="atLeast"/>
        <w:jc w:val="center"/>
        <w:textAlignment w:val="baseline"/>
        <w:rPr>
          <w:rFonts w:ascii="Times New Roman" w:eastAsia="Verdana" w:hAnsi="Times New Roman" w:cs="Times New Roman"/>
          <w:b/>
          <w:bCs/>
          <w:color w:val="000000"/>
          <w:kern w:val="0"/>
          <w:sz w:val="22"/>
          <w:lang w:val="ru-RU"/>
          <w14:ligatures w14:val="none"/>
        </w:rPr>
      </w:pPr>
      <w:r w:rsidRPr="00E57715">
        <w:rPr>
          <w:rFonts w:ascii="Times New Roman" w:eastAsia="Verdana" w:hAnsi="Times New Roman" w:cs="Times New Roman"/>
          <w:b/>
          <w:bCs/>
          <w:color w:val="000000"/>
          <w:kern w:val="0"/>
          <w:sz w:val="22"/>
          <w:lang w:val="ru-RU"/>
          <w14:ligatures w14:val="none"/>
        </w:rPr>
        <w:t>ВНЕБИРЖЕВАЯ ОФЕРТА</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00"/>
      </w:tblGrid>
      <w:tr w:rsidR="00E57715" w:rsidRPr="00404241" w14:paraId="276BFC85" w14:textId="77777777" w:rsidTr="00454394">
        <w:tc>
          <w:tcPr>
            <w:tcW w:w="3969" w:type="dxa"/>
            <w:tcBorders>
              <w:top w:val="single" w:sz="4" w:space="0" w:color="auto"/>
              <w:left w:val="nil"/>
              <w:bottom w:val="nil"/>
              <w:right w:val="nil"/>
            </w:tcBorders>
            <w:vAlign w:val="center"/>
            <w:hideMark/>
          </w:tcPr>
          <w:p w14:paraId="3FB37465" w14:textId="77777777" w:rsidR="00E57715" w:rsidRPr="00E57715" w:rsidRDefault="00E57715" w:rsidP="00E57715">
            <w:pPr>
              <w:spacing w:before="120" w:line="120" w:lineRule="atLeast"/>
              <w:jc w:val="right"/>
              <w:textAlignment w:val="baseline"/>
              <w:rPr>
                <w:rFonts w:ascii="Times New Roman" w:eastAsia="Verdana" w:hAnsi="Times New Roman" w:cs="Times New Roman"/>
                <w:color w:val="000000"/>
                <w:kern w:val="0"/>
                <w:sz w:val="22"/>
                <w:lang w:val="ru-RU"/>
                <w14:ligatures w14:val="none"/>
              </w:rPr>
            </w:pPr>
            <w:r w:rsidRPr="00E57715">
              <w:rPr>
                <w:rFonts w:ascii="Times New Roman" w:eastAsia="Verdana" w:hAnsi="Times New Roman" w:cs="Times New Roman"/>
                <w:color w:val="000000"/>
                <w:kern w:val="0"/>
                <w:sz w:val="22"/>
                <w:lang w:val="ru-RU"/>
                <w14:ligatures w14:val="none"/>
              </w:rPr>
              <w:t>Полное наименование юридического лица / Ф.И.О. физического лица:</w:t>
            </w:r>
          </w:p>
        </w:tc>
        <w:tc>
          <w:tcPr>
            <w:tcW w:w="5000" w:type="dxa"/>
            <w:tcBorders>
              <w:top w:val="single" w:sz="4" w:space="0" w:color="auto"/>
              <w:left w:val="nil"/>
              <w:bottom w:val="single" w:sz="4" w:space="0" w:color="auto"/>
              <w:right w:val="nil"/>
            </w:tcBorders>
          </w:tcPr>
          <w:p w14:paraId="62851B0F" w14:textId="77777777" w:rsidR="00E57715" w:rsidRPr="00E57715" w:rsidRDefault="00E57715" w:rsidP="00E57715">
            <w:pPr>
              <w:spacing w:before="120" w:line="120" w:lineRule="atLeast"/>
              <w:textAlignment w:val="baseline"/>
              <w:rPr>
                <w:rFonts w:ascii="Times New Roman" w:eastAsia="Verdana" w:hAnsi="Times New Roman" w:cs="Times New Roman"/>
                <w:color w:val="000000"/>
                <w:kern w:val="0"/>
                <w:sz w:val="22"/>
                <w:lang w:val="ru-RU"/>
                <w14:ligatures w14:val="none"/>
              </w:rPr>
            </w:pPr>
          </w:p>
        </w:tc>
      </w:tr>
      <w:tr w:rsidR="00E57715" w:rsidRPr="00404241" w14:paraId="503D2BDE" w14:textId="77777777" w:rsidTr="00454394">
        <w:tc>
          <w:tcPr>
            <w:tcW w:w="3969" w:type="dxa"/>
            <w:vAlign w:val="center"/>
            <w:hideMark/>
          </w:tcPr>
          <w:p w14:paraId="74C34DA2" w14:textId="77777777" w:rsidR="00E57715" w:rsidRPr="00E57715" w:rsidRDefault="00E57715" w:rsidP="00E57715">
            <w:pPr>
              <w:spacing w:before="120" w:line="120" w:lineRule="atLeast"/>
              <w:jc w:val="right"/>
              <w:textAlignment w:val="baseline"/>
              <w:rPr>
                <w:rFonts w:ascii="Times New Roman" w:eastAsia="Verdana" w:hAnsi="Times New Roman" w:cs="Times New Roman"/>
                <w:color w:val="000000"/>
                <w:kern w:val="0"/>
                <w:sz w:val="22"/>
                <w:lang w:val="ru-RU"/>
                <w14:ligatures w14:val="none"/>
              </w:rPr>
            </w:pPr>
            <w:r w:rsidRPr="00E57715">
              <w:rPr>
                <w:rFonts w:ascii="Times New Roman" w:eastAsia="Verdana" w:hAnsi="Times New Roman" w:cs="Times New Roman"/>
                <w:color w:val="000000"/>
                <w:kern w:val="0"/>
                <w:sz w:val="22"/>
                <w:lang w:val="ru-RU"/>
                <w14:ligatures w14:val="none"/>
              </w:rPr>
              <w:t>Регистрационный номер / Документ, удостоверяющий личность:</w:t>
            </w:r>
          </w:p>
        </w:tc>
        <w:tc>
          <w:tcPr>
            <w:tcW w:w="5000" w:type="dxa"/>
            <w:tcBorders>
              <w:top w:val="nil"/>
              <w:left w:val="nil"/>
              <w:bottom w:val="single" w:sz="4" w:space="0" w:color="auto"/>
              <w:right w:val="nil"/>
            </w:tcBorders>
          </w:tcPr>
          <w:p w14:paraId="03863F75" w14:textId="77777777" w:rsidR="00E57715" w:rsidRPr="00E57715" w:rsidRDefault="00E57715" w:rsidP="00E57715">
            <w:pPr>
              <w:spacing w:before="120" w:line="120" w:lineRule="atLeast"/>
              <w:textAlignment w:val="baseline"/>
              <w:rPr>
                <w:rFonts w:ascii="Times New Roman" w:eastAsia="Verdana" w:hAnsi="Times New Roman" w:cs="Times New Roman"/>
                <w:color w:val="000000"/>
                <w:kern w:val="0"/>
                <w:sz w:val="22"/>
                <w:lang w:val="ru-RU"/>
                <w14:ligatures w14:val="none"/>
              </w:rPr>
            </w:pPr>
          </w:p>
        </w:tc>
      </w:tr>
      <w:tr w:rsidR="00E57715" w:rsidRPr="00404241" w14:paraId="2BB9D161" w14:textId="77777777" w:rsidTr="00454394">
        <w:trPr>
          <w:trHeight w:val="170"/>
        </w:trPr>
        <w:tc>
          <w:tcPr>
            <w:tcW w:w="3969" w:type="dxa"/>
            <w:vAlign w:val="center"/>
          </w:tcPr>
          <w:p w14:paraId="55C8BE9C" w14:textId="77777777" w:rsidR="00E57715" w:rsidRPr="00E57715" w:rsidRDefault="00E57715" w:rsidP="00E57715">
            <w:pPr>
              <w:spacing w:before="120" w:line="120" w:lineRule="atLeast"/>
              <w:jc w:val="right"/>
              <w:textAlignment w:val="baseline"/>
              <w:rPr>
                <w:rFonts w:ascii="Times New Roman" w:eastAsia="Verdana" w:hAnsi="Times New Roman" w:cs="Times New Roman"/>
                <w:color w:val="000000"/>
                <w:sz w:val="10"/>
                <w:szCs w:val="10"/>
                <w:lang w:val="ru-RU"/>
                <w14:ligatures w14:val="none"/>
              </w:rPr>
            </w:pPr>
          </w:p>
        </w:tc>
        <w:tc>
          <w:tcPr>
            <w:tcW w:w="5000" w:type="dxa"/>
            <w:tcBorders>
              <w:top w:val="single" w:sz="4" w:space="0" w:color="auto"/>
              <w:left w:val="nil"/>
              <w:bottom w:val="nil"/>
              <w:right w:val="nil"/>
            </w:tcBorders>
            <w:hideMark/>
          </w:tcPr>
          <w:p w14:paraId="11455425" w14:textId="77777777" w:rsidR="00E57715" w:rsidRPr="00E57715" w:rsidRDefault="00E57715" w:rsidP="00E57715">
            <w:pPr>
              <w:spacing w:line="120" w:lineRule="atLeast"/>
              <w:jc w:val="center"/>
              <w:textAlignment w:val="baseline"/>
              <w:rPr>
                <w:rFonts w:ascii="Times New Roman" w:eastAsia="Verdana" w:hAnsi="Times New Roman" w:cs="Times New Roman"/>
                <w:i/>
                <w:iCs/>
                <w:color w:val="000000"/>
                <w:kern w:val="0"/>
                <w:sz w:val="22"/>
                <w:lang w:val="ru-RU"/>
                <w14:ligatures w14:val="none"/>
              </w:rPr>
            </w:pPr>
            <w:r w:rsidRPr="00E57715">
              <w:rPr>
                <w:rFonts w:ascii="Times New Roman" w:eastAsia="Verdana" w:hAnsi="Times New Roman" w:cs="Times New Roman"/>
                <w:i/>
                <w:iCs/>
                <w:color w:val="000000"/>
                <w:kern w:val="0"/>
                <w:sz w:val="14"/>
                <w:szCs w:val="14"/>
                <w:lang w:val="ru-RU"/>
                <w14:ligatures w14:val="none"/>
              </w:rPr>
              <w:t>основной регистрационный номер / наименование документа, серия, номер, страна и дата выдачи</w:t>
            </w:r>
          </w:p>
        </w:tc>
      </w:tr>
      <w:tr w:rsidR="00E57715" w:rsidRPr="00E57715" w14:paraId="794F1952" w14:textId="77777777" w:rsidTr="00454394">
        <w:tc>
          <w:tcPr>
            <w:tcW w:w="3969" w:type="dxa"/>
            <w:vAlign w:val="center"/>
          </w:tcPr>
          <w:p w14:paraId="12A24A16" w14:textId="77777777" w:rsidR="00E57715" w:rsidRPr="00E57715" w:rsidRDefault="00E57715" w:rsidP="00E57715">
            <w:pPr>
              <w:spacing w:before="120" w:line="120" w:lineRule="atLeast"/>
              <w:jc w:val="right"/>
              <w:textAlignment w:val="baseline"/>
              <w:rPr>
                <w:rFonts w:ascii="Times New Roman" w:eastAsia="Verdana" w:hAnsi="Times New Roman" w:cs="Times New Roman"/>
                <w:color w:val="000000"/>
                <w:kern w:val="0"/>
                <w:sz w:val="22"/>
                <w:lang w:val="ru-RU"/>
                <w14:ligatures w14:val="none"/>
              </w:rPr>
            </w:pPr>
            <w:r w:rsidRPr="00E57715">
              <w:rPr>
                <w:rFonts w:ascii="Times New Roman" w:eastAsia="Verdana" w:hAnsi="Times New Roman" w:cs="Times New Roman"/>
                <w:color w:val="000000"/>
                <w:kern w:val="0"/>
                <w:sz w:val="22"/>
                <w:lang w:val="ru-RU"/>
                <w14:ligatures w14:val="none"/>
              </w:rPr>
              <w:t>ИНН / иной номер налогоплательщика</w:t>
            </w:r>
          </w:p>
        </w:tc>
        <w:tc>
          <w:tcPr>
            <w:tcW w:w="5000" w:type="dxa"/>
            <w:tcBorders>
              <w:top w:val="nil"/>
              <w:left w:val="nil"/>
              <w:bottom w:val="single" w:sz="4" w:space="0" w:color="auto"/>
              <w:right w:val="nil"/>
            </w:tcBorders>
          </w:tcPr>
          <w:p w14:paraId="7700EB48" w14:textId="77777777" w:rsidR="00E57715" w:rsidRPr="00E57715" w:rsidRDefault="00E57715" w:rsidP="00E57715">
            <w:pPr>
              <w:spacing w:before="120" w:line="120" w:lineRule="atLeast"/>
              <w:textAlignment w:val="baseline"/>
              <w:rPr>
                <w:rFonts w:ascii="Times New Roman" w:eastAsia="Verdana" w:hAnsi="Times New Roman" w:cs="Times New Roman"/>
                <w:color w:val="000000"/>
                <w:kern w:val="0"/>
                <w:sz w:val="22"/>
                <w:lang w:val="ru-RU"/>
                <w14:ligatures w14:val="none"/>
              </w:rPr>
            </w:pPr>
          </w:p>
        </w:tc>
      </w:tr>
      <w:tr w:rsidR="00E57715" w:rsidRPr="00404241" w14:paraId="205B28C5" w14:textId="77777777" w:rsidTr="00454394">
        <w:tc>
          <w:tcPr>
            <w:tcW w:w="3969" w:type="dxa"/>
            <w:vAlign w:val="center"/>
            <w:hideMark/>
          </w:tcPr>
          <w:p w14:paraId="6A8B5BD8" w14:textId="77777777" w:rsidR="00E57715" w:rsidRPr="00E57715" w:rsidRDefault="00E57715" w:rsidP="00E57715">
            <w:pPr>
              <w:spacing w:before="120" w:line="120" w:lineRule="atLeast"/>
              <w:jc w:val="right"/>
              <w:textAlignment w:val="baseline"/>
              <w:rPr>
                <w:rFonts w:ascii="Times New Roman" w:eastAsia="Verdana" w:hAnsi="Times New Roman" w:cs="Times New Roman"/>
                <w:color w:val="000000"/>
                <w:kern w:val="0"/>
                <w:sz w:val="22"/>
                <w:lang w:val="ru-RU"/>
                <w14:ligatures w14:val="none"/>
              </w:rPr>
            </w:pPr>
            <w:r w:rsidRPr="00E57715">
              <w:rPr>
                <w:rFonts w:ascii="Times New Roman" w:eastAsia="Verdana" w:hAnsi="Times New Roman" w:cs="Times New Roman"/>
                <w:color w:val="000000"/>
                <w:kern w:val="0"/>
                <w:sz w:val="22"/>
                <w:lang w:val="ru-RU"/>
                <w14:ligatures w14:val="none"/>
              </w:rPr>
              <w:t>Юридический адрес / Место жительства (регистрации):</w:t>
            </w:r>
          </w:p>
        </w:tc>
        <w:tc>
          <w:tcPr>
            <w:tcW w:w="5000" w:type="dxa"/>
            <w:tcBorders>
              <w:top w:val="nil"/>
              <w:left w:val="nil"/>
              <w:bottom w:val="single" w:sz="4" w:space="0" w:color="auto"/>
              <w:right w:val="nil"/>
            </w:tcBorders>
          </w:tcPr>
          <w:p w14:paraId="7F4F4D73" w14:textId="77777777" w:rsidR="00E57715" w:rsidRPr="00E57715" w:rsidRDefault="00E57715" w:rsidP="00E57715">
            <w:pPr>
              <w:spacing w:before="120" w:line="120" w:lineRule="atLeast"/>
              <w:textAlignment w:val="baseline"/>
              <w:rPr>
                <w:rFonts w:ascii="Times New Roman" w:eastAsia="Verdana" w:hAnsi="Times New Roman" w:cs="Times New Roman"/>
                <w:color w:val="000000"/>
                <w:kern w:val="0"/>
                <w:sz w:val="22"/>
                <w:lang w:val="ru-RU"/>
                <w14:ligatures w14:val="none"/>
              </w:rPr>
            </w:pPr>
          </w:p>
        </w:tc>
      </w:tr>
      <w:tr w:rsidR="00E57715" w:rsidRPr="00404241" w14:paraId="0EA34B74" w14:textId="77777777" w:rsidTr="00454394">
        <w:tc>
          <w:tcPr>
            <w:tcW w:w="3969" w:type="dxa"/>
            <w:vAlign w:val="center"/>
          </w:tcPr>
          <w:p w14:paraId="6437C7EF" w14:textId="77777777" w:rsidR="00E57715" w:rsidRPr="00E57715" w:rsidRDefault="00E57715" w:rsidP="00E57715">
            <w:pPr>
              <w:spacing w:before="120" w:line="120" w:lineRule="atLeast"/>
              <w:jc w:val="right"/>
              <w:textAlignment w:val="baseline"/>
              <w:rPr>
                <w:rFonts w:ascii="Times New Roman" w:eastAsia="Verdana" w:hAnsi="Times New Roman" w:cs="Times New Roman"/>
                <w:color w:val="000000"/>
                <w:sz w:val="22"/>
                <w:lang w:val="ru-RU"/>
                <w14:ligatures w14:val="none"/>
              </w:rPr>
            </w:pPr>
          </w:p>
        </w:tc>
        <w:tc>
          <w:tcPr>
            <w:tcW w:w="5000" w:type="dxa"/>
            <w:tcBorders>
              <w:top w:val="single" w:sz="4" w:space="0" w:color="auto"/>
              <w:left w:val="nil"/>
              <w:bottom w:val="single" w:sz="4" w:space="0" w:color="auto"/>
              <w:right w:val="nil"/>
            </w:tcBorders>
          </w:tcPr>
          <w:p w14:paraId="4AFE08C5" w14:textId="77777777" w:rsidR="00E57715" w:rsidRPr="00E57715" w:rsidRDefault="00E57715" w:rsidP="00E57715">
            <w:pPr>
              <w:spacing w:before="120" w:line="120" w:lineRule="atLeast"/>
              <w:textAlignment w:val="baseline"/>
              <w:rPr>
                <w:rFonts w:ascii="Times New Roman" w:eastAsia="Verdana" w:hAnsi="Times New Roman" w:cs="Times New Roman"/>
                <w:color w:val="000000"/>
                <w:kern w:val="0"/>
                <w:sz w:val="22"/>
                <w:lang w:val="ru-RU"/>
                <w14:ligatures w14:val="none"/>
              </w:rPr>
            </w:pPr>
          </w:p>
        </w:tc>
      </w:tr>
      <w:tr w:rsidR="00E57715" w:rsidRPr="00E57715" w14:paraId="1BF7CB95" w14:textId="77777777" w:rsidTr="00454394">
        <w:tc>
          <w:tcPr>
            <w:tcW w:w="3969" w:type="dxa"/>
            <w:vAlign w:val="center"/>
            <w:hideMark/>
          </w:tcPr>
          <w:p w14:paraId="29926B79" w14:textId="77777777" w:rsidR="00E57715" w:rsidRPr="00E57715" w:rsidRDefault="00E57715" w:rsidP="00E57715">
            <w:pPr>
              <w:spacing w:before="120" w:line="120" w:lineRule="atLeast"/>
              <w:jc w:val="right"/>
              <w:textAlignment w:val="baseline"/>
              <w:rPr>
                <w:rFonts w:ascii="Times New Roman" w:eastAsia="Verdana" w:hAnsi="Times New Roman" w:cs="Times New Roman"/>
                <w:color w:val="000000"/>
                <w:sz w:val="22"/>
                <w:lang w:val="ru-RU"/>
                <w14:ligatures w14:val="none"/>
              </w:rPr>
            </w:pPr>
            <w:r w:rsidRPr="00E57715">
              <w:rPr>
                <w:rFonts w:ascii="Times New Roman" w:eastAsia="Verdana" w:hAnsi="Times New Roman" w:cs="Times New Roman"/>
                <w:color w:val="000000"/>
                <w:sz w:val="22"/>
                <w:lang w:val="ru-RU"/>
                <w14:ligatures w14:val="none"/>
              </w:rPr>
              <w:t>Почтовый адрес:</w:t>
            </w:r>
          </w:p>
        </w:tc>
        <w:tc>
          <w:tcPr>
            <w:tcW w:w="5000" w:type="dxa"/>
            <w:tcBorders>
              <w:top w:val="single" w:sz="4" w:space="0" w:color="auto"/>
              <w:left w:val="nil"/>
              <w:bottom w:val="single" w:sz="4" w:space="0" w:color="auto"/>
              <w:right w:val="nil"/>
            </w:tcBorders>
          </w:tcPr>
          <w:p w14:paraId="7131BBA0" w14:textId="77777777" w:rsidR="00E57715" w:rsidRPr="00E57715" w:rsidRDefault="00E57715" w:rsidP="00E57715">
            <w:pPr>
              <w:spacing w:before="120" w:line="120" w:lineRule="atLeast"/>
              <w:textAlignment w:val="baseline"/>
              <w:rPr>
                <w:rFonts w:ascii="Times New Roman" w:eastAsia="Verdana" w:hAnsi="Times New Roman" w:cs="Times New Roman"/>
                <w:color w:val="000000"/>
                <w:kern w:val="0"/>
                <w:sz w:val="22"/>
                <w:lang w:val="ru-RU"/>
                <w14:ligatures w14:val="none"/>
              </w:rPr>
            </w:pPr>
          </w:p>
        </w:tc>
      </w:tr>
      <w:tr w:rsidR="00E57715" w:rsidRPr="00404241" w14:paraId="0FBEDD87" w14:textId="77777777" w:rsidTr="00454394">
        <w:trPr>
          <w:trHeight w:val="134"/>
        </w:trPr>
        <w:tc>
          <w:tcPr>
            <w:tcW w:w="3969" w:type="dxa"/>
            <w:vAlign w:val="center"/>
          </w:tcPr>
          <w:p w14:paraId="0C49E0AF" w14:textId="77777777" w:rsidR="00E57715" w:rsidRPr="00E57715" w:rsidRDefault="00E57715" w:rsidP="00E57715">
            <w:pPr>
              <w:spacing w:before="120" w:line="120" w:lineRule="atLeast"/>
              <w:jc w:val="right"/>
              <w:textAlignment w:val="baseline"/>
              <w:rPr>
                <w:rFonts w:ascii="Times New Roman" w:eastAsia="Verdana" w:hAnsi="Times New Roman" w:cs="Times New Roman"/>
                <w:color w:val="000000"/>
                <w:sz w:val="6"/>
                <w:szCs w:val="6"/>
                <w:lang w:val="ru-RU"/>
                <w14:ligatures w14:val="none"/>
              </w:rPr>
            </w:pPr>
          </w:p>
        </w:tc>
        <w:tc>
          <w:tcPr>
            <w:tcW w:w="5000" w:type="dxa"/>
            <w:tcBorders>
              <w:top w:val="single" w:sz="4" w:space="0" w:color="auto"/>
              <w:left w:val="nil"/>
              <w:bottom w:val="nil"/>
              <w:right w:val="nil"/>
            </w:tcBorders>
            <w:hideMark/>
          </w:tcPr>
          <w:p w14:paraId="093D4CFB" w14:textId="77777777" w:rsidR="00E57715" w:rsidRPr="00E57715" w:rsidRDefault="00E57715" w:rsidP="00E57715">
            <w:pPr>
              <w:spacing w:line="120" w:lineRule="atLeast"/>
              <w:jc w:val="center"/>
              <w:textAlignment w:val="baseline"/>
              <w:rPr>
                <w:rFonts w:ascii="Times New Roman" w:eastAsia="Verdana" w:hAnsi="Times New Roman" w:cs="Times New Roman"/>
                <w:color w:val="000000"/>
                <w:kern w:val="0"/>
                <w:sz w:val="22"/>
                <w:lang w:val="ru-RU"/>
                <w14:ligatures w14:val="none"/>
              </w:rPr>
            </w:pPr>
            <w:r w:rsidRPr="00E57715">
              <w:rPr>
                <w:rFonts w:ascii="Times New Roman" w:eastAsia="Verdana" w:hAnsi="Times New Roman" w:cs="Times New Roman"/>
                <w:i/>
                <w:iCs/>
                <w:color w:val="000000"/>
                <w:kern w:val="0"/>
                <w:sz w:val="14"/>
                <w:szCs w:val="14"/>
                <w:lang w:val="ru-RU"/>
                <w14:ligatures w14:val="none"/>
              </w:rPr>
              <w:t>если отличается от юридического Адреса / места жительства</w:t>
            </w:r>
          </w:p>
        </w:tc>
      </w:tr>
      <w:tr w:rsidR="00E57715" w:rsidRPr="00404241" w14:paraId="2EDF99F2" w14:textId="77777777" w:rsidTr="00454394">
        <w:tc>
          <w:tcPr>
            <w:tcW w:w="3969" w:type="dxa"/>
            <w:vAlign w:val="center"/>
            <w:hideMark/>
          </w:tcPr>
          <w:p w14:paraId="28453B31" w14:textId="77777777" w:rsidR="00E57715" w:rsidRPr="00E57715" w:rsidRDefault="00E57715" w:rsidP="00E57715">
            <w:pPr>
              <w:spacing w:before="120" w:line="120" w:lineRule="atLeast"/>
              <w:jc w:val="right"/>
              <w:textAlignment w:val="baseline"/>
              <w:rPr>
                <w:rFonts w:ascii="Times New Roman" w:eastAsia="Verdana" w:hAnsi="Times New Roman" w:cs="Times New Roman"/>
                <w:color w:val="000000"/>
                <w:kern w:val="0"/>
                <w:sz w:val="22"/>
                <w:lang w:val="ru-RU"/>
                <w14:ligatures w14:val="none"/>
              </w:rPr>
            </w:pPr>
            <w:r w:rsidRPr="00E57715">
              <w:rPr>
                <w:rFonts w:ascii="Times New Roman" w:eastAsia="Verdana" w:hAnsi="Times New Roman" w:cs="Times New Roman"/>
                <w:color w:val="000000"/>
                <w:kern w:val="0"/>
                <w:sz w:val="22"/>
                <w:lang w:val="ru-RU"/>
                <w14:ligatures w14:val="none"/>
              </w:rPr>
              <w:t>Номер телефона (с международным кодом):</w:t>
            </w:r>
          </w:p>
        </w:tc>
        <w:tc>
          <w:tcPr>
            <w:tcW w:w="5000" w:type="dxa"/>
            <w:tcBorders>
              <w:top w:val="nil"/>
              <w:left w:val="nil"/>
              <w:bottom w:val="single" w:sz="4" w:space="0" w:color="auto"/>
              <w:right w:val="nil"/>
            </w:tcBorders>
          </w:tcPr>
          <w:p w14:paraId="02FC94A8" w14:textId="77777777" w:rsidR="00E57715" w:rsidRPr="00E57715" w:rsidRDefault="00E57715" w:rsidP="00E57715">
            <w:pPr>
              <w:spacing w:before="120" w:line="120" w:lineRule="atLeast"/>
              <w:textAlignment w:val="baseline"/>
              <w:rPr>
                <w:rFonts w:ascii="Times New Roman" w:eastAsia="Verdana" w:hAnsi="Times New Roman" w:cs="Times New Roman"/>
                <w:color w:val="000000"/>
                <w:kern w:val="0"/>
                <w:sz w:val="22"/>
                <w:lang w:val="ru-RU"/>
                <w14:ligatures w14:val="none"/>
              </w:rPr>
            </w:pPr>
          </w:p>
        </w:tc>
      </w:tr>
      <w:tr w:rsidR="00E57715" w:rsidRPr="00E57715" w14:paraId="5AA14DD8" w14:textId="77777777" w:rsidTr="00454394">
        <w:tc>
          <w:tcPr>
            <w:tcW w:w="3969" w:type="dxa"/>
            <w:vAlign w:val="center"/>
            <w:hideMark/>
          </w:tcPr>
          <w:p w14:paraId="53219323" w14:textId="77777777" w:rsidR="00E57715" w:rsidRPr="00E57715" w:rsidRDefault="00E57715" w:rsidP="00E57715">
            <w:pPr>
              <w:spacing w:before="120" w:line="120" w:lineRule="atLeast"/>
              <w:jc w:val="right"/>
              <w:textAlignment w:val="baseline"/>
              <w:rPr>
                <w:rFonts w:ascii="Times New Roman" w:eastAsia="Verdana" w:hAnsi="Times New Roman" w:cs="Times New Roman"/>
                <w:color w:val="000000"/>
                <w:sz w:val="22"/>
                <w:lang w:val="ru-RU"/>
                <w14:ligatures w14:val="none"/>
              </w:rPr>
            </w:pPr>
            <w:r w:rsidRPr="00E57715">
              <w:rPr>
                <w:rFonts w:ascii="Times New Roman" w:eastAsia="Verdana" w:hAnsi="Times New Roman" w:cs="Times New Roman"/>
                <w:color w:val="000000"/>
                <w:sz w:val="22"/>
                <w:lang w:val="ru-RU"/>
                <w14:ligatures w14:val="none"/>
              </w:rPr>
              <w:t>Адрес электронной почты:</w:t>
            </w:r>
          </w:p>
        </w:tc>
        <w:tc>
          <w:tcPr>
            <w:tcW w:w="5000" w:type="dxa"/>
            <w:tcBorders>
              <w:top w:val="single" w:sz="4" w:space="0" w:color="auto"/>
              <w:left w:val="nil"/>
              <w:bottom w:val="single" w:sz="4" w:space="0" w:color="auto"/>
              <w:right w:val="nil"/>
            </w:tcBorders>
          </w:tcPr>
          <w:p w14:paraId="4A16755D" w14:textId="77777777" w:rsidR="00E57715" w:rsidRPr="00E57715" w:rsidRDefault="00E57715" w:rsidP="00E57715">
            <w:pPr>
              <w:spacing w:before="120" w:line="120" w:lineRule="atLeast"/>
              <w:textAlignment w:val="baseline"/>
              <w:rPr>
                <w:rFonts w:ascii="Times New Roman" w:eastAsia="Verdana" w:hAnsi="Times New Roman" w:cs="Times New Roman"/>
                <w:color w:val="000000"/>
                <w:kern w:val="0"/>
                <w:sz w:val="22"/>
                <w:lang w:val="ru-RU"/>
                <w14:ligatures w14:val="none"/>
              </w:rPr>
            </w:pPr>
          </w:p>
        </w:tc>
      </w:tr>
      <w:tr w:rsidR="00E57715" w:rsidRPr="00404241" w14:paraId="2D522972" w14:textId="77777777" w:rsidTr="00454394">
        <w:tc>
          <w:tcPr>
            <w:tcW w:w="3969" w:type="dxa"/>
            <w:vAlign w:val="center"/>
          </w:tcPr>
          <w:p w14:paraId="7934483C" w14:textId="77777777" w:rsidR="00E57715" w:rsidRPr="00E57715" w:rsidRDefault="00E57715" w:rsidP="00E57715">
            <w:pPr>
              <w:spacing w:before="120" w:line="120" w:lineRule="atLeast"/>
              <w:textAlignment w:val="baseline"/>
              <w:rPr>
                <w:rFonts w:ascii="Times New Roman" w:eastAsia="Verdana" w:hAnsi="Times New Roman" w:cs="Times New Roman"/>
                <w:color w:val="000000"/>
                <w:kern w:val="0"/>
                <w:sz w:val="10"/>
                <w:szCs w:val="10"/>
                <w:lang w:val="ru-RU"/>
                <w14:ligatures w14:val="none"/>
              </w:rPr>
            </w:pPr>
          </w:p>
        </w:tc>
        <w:tc>
          <w:tcPr>
            <w:tcW w:w="5000" w:type="dxa"/>
            <w:tcBorders>
              <w:top w:val="single" w:sz="4" w:space="0" w:color="auto"/>
              <w:left w:val="nil"/>
              <w:right w:val="nil"/>
            </w:tcBorders>
          </w:tcPr>
          <w:p w14:paraId="65C40DCC" w14:textId="77777777" w:rsidR="00E57715" w:rsidRPr="00E57715" w:rsidRDefault="00E57715" w:rsidP="00E57715">
            <w:pPr>
              <w:spacing w:line="120" w:lineRule="atLeast"/>
              <w:jc w:val="center"/>
              <w:textAlignment w:val="baseline"/>
              <w:rPr>
                <w:rFonts w:ascii="Times New Roman" w:eastAsia="Verdana" w:hAnsi="Times New Roman" w:cs="Times New Roman"/>
                <w:color w:val="000000"/>
                <w:kern w:val="0"/>
                <w:sz w:val="10"/>
                <w:szCs w:val="10"/>
                <w:lang w:val="ru-RU"/>
                <w14:ligatures w14:val="none"/>
              </w:rPr>
            </w:pPr>
            <w:r w:rsidRPr="00E57715">
              <w:rPr>
                <w:rFonts w:ascii="Times New Roman" w:eastAsia="Verdana" w:hAnsi="Times New Roman" w:cs="Times New Roman"/>
                <w:i/>
                <w:iCs/>
                <w:color w:val="000000"/>
                <w:kern w:val="0"/>
                <w:sz w:val="14"/>
                <w:szCs w:val="14"/>
                <w:lang w:val="ru-RU"/>
                <w14:ligatures w14:val="none"/>
              </w:rPr>
              <w:t>для получения акцептованной Внебиржевой оферты и обмена уведомлениями в связи с Внебиржевой офертой</w:t>
            </w:r>
          </w:p>
        </w:tc>
      </w:tr>
    </w:tbl>
    <w:p w14:paraId="440CC831" w14:textId="77777777" w:rsidR="00E57715" w:rsidRPr="00E57715" w:rsidRDefault="00E57715" w:rsidP="00E57715">
      <w:pPr>
        <w:spacing w:before="120"/>
        <w:rPr>
          <w:rFonts w:ascii="Times New Roman" w:eastAsia="Verdana" w:hAnsi="Times New Roman" w:cs="Times New Roman"/>
          <w:color w:val="000000"/>
          <w:kern w:val="0"/>
          <w:sz w:val="22"/>
          <w:lang w:val="ru-RU"/>
          <w14:ligatures w14:val="none"/>
        </w:rPr>
      </w:pPr>
      <w:r w:rsidRPr="00E57715">
        <w:rPr>
          <w:rFonts w:ascii="Times New Roman" w:eastAsia="Verdana" w:hAnsi="Times New Roman" w:cs="Times New Roman"/>
          <w:color w:val="000000"/>
          <w:kern w:val="0"/>
          <w:sz w:val="22"/>
          <w:lang w:val="ru-RU"/>
          <w14:ligatures w14:val="none"/>
        </w:rPr>
        <w:t>далее именуемый «</w:t>
      </w:r>
      <w:r w:rsidRPr="00E57715">
        <w:rPr>
          <w:rFonts w:ascii="Times New Roman" w:eastAsia="Verdana" w:hAnsi="Times New Roman" w:cs="Times New Roman"/>
          <w:b/>
          <w:bCs/>
          <w:color w:val="000000"/>
          <w:kern w:val="0"/>
          <w:sz w:val="22"/>
          <w:lang w:val="ru-RU"/>
          <w14:ligatures w14:val="none"/>
        </w:rPr>
        <w:t>Оферент</w:t>
      </w:r>
      <w:r w:rsidRPr="00E57715">
        <w:rPr>
          <w:rFonts w:ascii="Times New Roman" w:eastAsia="Verdana" w:hAnsi="Times New Roman" w:cs="Times New Roman"/>
          <w:color w:val="000000"/>
          <w:kern w:val="0"/>
          <w:sz w:val="22"/>
          <w:lang w:val="ru-RU"/>
          <w14:ligatures w14:val="none"/>
        </w:rPr>
        <w:t>», является:</w:t>
      </w:r>
    </w:p>
    <w:p w14:paraId="3968C81B" w14:textId="77777777" w:rsidR="00E57715" w:rsidRPr="00E57715" w:rsidRDefault="00E57715" w:rsidP="00E57715">
      <w:pPr>
        <w:numPr>
          <w:ilvl w:val="0"/>
          <w:numId w:val="1"/>
        </w:numPr>
        <w:spacing w:before="60"/>
        <w:ind w:left="567" w:hanging="567"/>
        <w:jc w:val="left"/>
        <w:rPr>
          <w:rFonts w:ascii="Times New Roman" w:eastAsia="Times New Roman" w:hAnsi="Times New Roman" w:cs="Times New Roman"/>
          <w:color w:val="000000"/>
          <w:kern w:val="0"/>
          <w:sz w:val="22"/>
          <w:lang w:val="ru-RU"/>
          <w14:ligatures w14:val="none"/>
        </w:rPr>
      </w:pPr>
      <w:r w:rsidRPr="00E57715">
        <w:rPr>
          <w:rFonts w:ascii="Times New Roman" w:eastAsia="Verdana" w:hAnsi="Times New Roman" w:cs="Times New Roman"/>
          <w:color w:val="000000"/>
          <w:kern w:val="0"/>
          <w:sz w:val="22"/>
          <w:lang w:val="ru-RU"/>
          <w14:ligatures w14:val="none"/>
        </w:rPr>
        <w:t>владельцем глобальных депозитарных расписок на обыкновенные акции (далее – «</w:t>
      </w:r>
      <w:r w:rsidRPr="00E57715">
        <w:rPr>
          <w:rFonts w:ascii="Times New Roman" w:eastAsia="Verdana" w:hAnsi="Times New Roman" w:cs="Times New Roman"/>
          <w:b/>
          <w:bCs/>
          <w:color w:val="000000"/>
          <w:kern w:val="0"/>
          <w:sz w:val="22"/>
          <w:lang w:val="ru-RU"/>
          <w14:ligatures w14:val="none"/>
        </w:rPr>
        <w:t>Акции FPG</w:t>
      </w:r>
      <w:r w:rsidRPr="00E57715">
        <w:rPr>
          <w:rFonts w:ascii="Times New Roman" w:eastAsia="Verdana" w:hAnsi="Times New Roman" w:cs="Times New Roman"/>
          <w:color w:val="000000"/>
          <w:kern w:val="0"/>
          <w:sz w:val="22"/>
          <w:lang w:val="ru-RU"/>
          <w14:ligatures w14:val="none"/>
        </w:rPr>
        <w:t>») публичной компании Фикс Прайс Груп ПЛС (</w:t>
      </w:r>
      <w:r w:rsidRPr="00E57715">
        <w:rPr>
          <w:rFonts w:ascii="Times New Roman" w:eastAsia="Verdana" w:hAnsi="Times New Roman" w:cs="Times New Roman"/>
          <w:i/>
          <w:iCs/>
          <w:color w:val="000000"/>
          <w:kern w:val="0"/>
          <w:sz w:val="22"/>
          <w:lang w:val="en-US"/>
          <w14:ligatures w14:val="none"/>
        </w:rPr>
        <w:t>Fix</w:t>
      </w:r>
      <w:r w:rsidRPr="00E57715">
        <w:rPr>
          <w:rFonts w:ascii="Times New Roman" w:eastAsia="Verdana" w:hAnsi="Times New Roman" w:cs="Times New Roman"/>
          <w:i/>
          <w:iCs/>
          <w:color w:val="000000"/>
          <w:kern w:val="0"/>
          <w:sz w:val="22"/>
          <w:lang w:val="ru-RU"/>
          <w14:ligatures w14:val="none"/>
        </w:rPr>
        <w:t xml:space="preserve"> </w:t>
      </w:r>
      <w:r w:rsidRPr="00E57715">
        <w:rPr>
          <w:rFonts w:ascii="Times New Roman" w:eastAsia="Verdana" w:hAnsi="Times New Roman" w:cs="Times New Roman"/>
          <w:i/>
          <w:iCs/>
          <w:color w:val="000000"/>
          <w:kern w:val="0"/>
          <w:sz w:val="22"/>
          <w:lang w:val="en-US"/>
          <w14:ligatures w14:val="none"/>
        </w:rPr>
        <w:t>Price</w:t>
      </w:r>
      <w:r w:rsidRPr="00E57715">
        <w:rPr>
          <w:rFonts w:ascii="Times New Roman" w:eastAsia="Verdana" w:hAnsi="Times New Roman" w:cs="Times New Roman"/>
          <w:i/>
          <w:iCs/>
          <w:color w:val="000000"/>
          <w:kern w:val="0"/>
          <w:sz w:val="22"/>
          <w:lang w:val="ru-RU"/>
          <w14:ligatures w14:val="none"/>
        </w:rPr>
        <w:t xml:space="preserve"> </w:t>
      </w:r>
      <w:r w:rsidRPr="00E57715">
        <w:rPr>
          <w:rFonts w:ascii="Times New Roman" w:eastAsia="Verdana" w:hAnsi="Times New Roman" w:cs="Times New Roman"/>
          <w:i/>
          <w:iCs/>
          <w:color w:val="000000"/>
          <w:kern w:val="0"/>
          <w:sz w:val="22"/>
          <w:lang w:val="en-US"/>
          <w14:ligatures w14:val="none"/>
        </w:rPr>
        <w:t>Group</w:t>
      </w:r>
      <w:r w:rsidRPr="00E57715">
        <w:rPr>
          <w:rFonts w:ascii="Times New Roman" w:eastAsia="Verdana" w:hAnsi="Times New Roman" w:cs="Times New Roman"/>
          <w:i/>
          <w:iCs/>
          <w:color w:val="000000"/>
          <w:kern w:val="0"/>
          <w:sz w:val="22"/>
          <w:lang w:val="ru-RU"/>
          <w14:ligatures w14:val="none"/>
        </w:rPr>
        <w:t xml:space="preserve"> </w:t>
      </w:r>
      <w:r w:rsidRPr="00E57715">
        <w:rPr>
          <w:rFonts w:ascii="Times New Roman" w:eastAsia="Verdana" w:hAnsi="Times New Roman" w:cs="Times New Roman"/>
          <w:i/>
          <w:iCs/>
          <w:color w:val="000000"/>
          <w:kern w:val="0"/>
          <w:sz w:val="22"/>
          <w:lang w:val="en-US"/>
          <w14:ligatures w14:val="none"/>
        </w:rPr>
        <w:t>PLC</w:t>
      </w:r>
      <w:r w:rsidRPr="00E57715">
        <w:rPr>
          <w:rFonts w:ascii="Times New Roman" w:eastAsia="Verdana" w:hAnsi="Times New Roman" w:cs="Times New Roman"/>
          <w:color w:val="000000"/>
          <w:kern w:val="0"/>
          <w:sz w:val="22"/>
          <w:lang w:val="ru-RU"/>
          <w14:ligatures w14:val="none"/>
        </w:rPr>
        <w:t xml:space="preserve">), выпущенных в соответствии с Положением </w:t>
      </w:r>
      <w:r w:rsidRPr="00E57715">
        <w:rPr>
          <w:rFonts w:ascii="Times New Roman" w:eastAsia="Verdana" w:hAnsi="Times New Roman" w:cs="Times New Roman"/>
          <w:color w:val="000000"/>
          <w:kern w:val="0"/>
          <w:sz w:val="22"/>
          <w:lang w:val="en-US"/>
          <w14:ligatures w14:val="none"/>
        </w:rPr>
        <w:t>S</w:t>
      </w:r>
      <w:r w:rsidRPr="00E57715">
        <w:rPr>
          <w:rFonts w:ascii="Times New Roman" w:eastAsia="Verdana" w:hAnsi="Times New Roman" w:cs="Times New Roman"/>
          <w:color w:val="000000"/>
          <w:kern w:val="0"/>
          <w:sz w:val="22"/>
          <w:vertAlign w:val="superscript"/>
          <w:lang w:val="en-US"/>
          <w14:ligatures w14:val="none"/>
        </w:rPr>
        <w:footnoteReference w:id="1"/>
      </w:r>
      <w:r w:rsidRPr="00E57715">
        <w:rPr>
          <w:rFonts w:ascii="Times New Roman" w:eastAsia="Verdana" w:hAnsi="Times New Roman" w:cs="Times New Roman"/>
          <w:color w:val="000000"/>
          <w:kern w:val="0"/>
          <w:sz w:val="22"/>
          <w:lang w:val="ru-RU"/>
          <w14:ligatures w14:val="none"/>
        </w:rPr>
        <w:t xml:space="preserve"> (ISIN US33835G2057) (далее – «</w:t>
      </w:r>
      <w:r w:rsidRPr="00E57715">
        <w:rPr>
          <w:rFonts w:ascii="Times New Roman" w:eastAsia="Verdana" w:hAnsi="Times New Roman" w:cs="Times New Roman"/>
          <w:b/>
          <w:bCs/>
          <w:color w:val="000000"/>
          <w:kern w:val="0"/>
          <w:sz w:val="22"/>
          <w:lang w:val="en-US"/>
          <w14:ligatures w14:val="none"/>
        </w:rPr>
        <w:t>FPG</w:t>
      </w:r>
      <w:r w:rsidRPr="00E57715">
        <w:rPr>
          <w:rFonts w:ascii="Times New Roman" w:eastAsia="Verdana" w:hAnsi="Times New Roman" w:cs="Times New Roman"/>
          <w:color w:val="000000"/>
          <w:kern w:val="0"/>
          <w:sz w:val="22"/>
          <w:lang w:val="ru-RU"/>
          <w14:ligatures w14:val="none"/>
        </w:rPr>
        <w:t>») (далее – «</w:t>
      </w:r>
      <w:r w:rsidRPr="00E57715">
        <w:rPr>
          <w:rFonts w:ascii="Times New Roman" w:eastAsia="Verdana" w:hAnsi="Times New Roman" w:cs="Times New Roman"/>
          <w:b/>
          <w:bCs/>
          <w:color w:val="000000"/>
          <w:kern w:val="0"/>
          <w:sz w:val="22"/>
          <w:lang w:val="ru-RU"/>
          <w14:ligatures w14:val="none"/>
        </w:rPr>
        <w:t xml:space="preserve">ГДР </w:t>
      </w:r>
      <w:r w:rsidRPr="00E57715">
        <w:rPr>
          <w:rFonts w:ascii="Times New Roman" w:eastAsia="Times New Roman" w:hAnsi="Times New Roman" w:cs="Times New Roman"/>
          <w:b/>
          <w:bCs/>
          <w:color w:val="000000"/>
          <w:kern w:val="0"/>
          <w:sz w:val="22"/>
          <w:lang w:val="ru-RU"/>
          <w14:ligatures w14:val="none"/>
        </w:rPr>
        <w:t>FPG</w:t>
      </w:r>
      <w:r w:rsidRPr="00E57715">
        <w:rPr>
          <w:rFonts w:ascii="Times New Roman" w:eastAsia="Times New Roman" w:hAnsi="Times New Roman" w:cs="Times New Roman"/>
          <w:color w:val="000000"/>
          <w:kern w:val="0"/>
          <w:sz w:val="22"/>
          <w:lang w:val="ru-RU"/>
          <w14:ligatures w14:val="none"/>
        </w:rPr>
        <w:t>»);</w:t>
      </w:r>
      <w:r w:rsidRPr="00E57715">
        <w:rPr>
          <w:rFonts w:ascii="Times New Roman" w:eastAsia="Verdana" w:hAnsi="Times New Roman" w:cs="Times New Roman"/>
          <w:color w:val="000000"/>
          <w:kern w:val="0"/>
          <w:sz w:val="22"/>
          <w:lang w:val="ru-RU"/>
          <w14:ligatures w14:val="none"/>
        </w:rPr>
        <w:t xml:space="preserve"> либо </w:t>
      </w:r>
    </w:p>
    <w:p w14:paraId="03D19884" w14:textId="77777777" w:rsidR="00E57715" w:rsidRPr="00E57715" w:rsidRDefault="00E57715" w:rsidP="00E57715">
      <w:pPr>
        <w:numPr>
          <w:ilvl w:val="0"/>
          <w:numId w:val="1"/>
        </w:numPr>
        <w:spacing w:before="60"/>
        <w:ind w:left="567" w:hanging="567"/>
        <w:jc w:val="left"/>
        <w:rPr>
          <w:rFonts w:ascii="Times New Roman" w:eastAsia="Times New Roman" w:hAnsi="Times New Roman" w:cs="Times New Roman"/>
          <w:color w:val="000000"/>
          <w:kern w:val="0"/>
          <w:sz w:val="22"/>
          <w:lang w:val="ru-RU"/>
          <w14:ligatures w14:val="none"/>
        </w:rPr>
      </w:pPr>
      <w:r w:rsidRPr="00E57715">
        <w:rPr>
          <w:rFonts w:ascii="Times New Roman" w:eastAsia="Verdana" w:hAnsi="Times New Roman" w:cs="Times New Roman"/>
          <w:color w:val="18171C"/>
          <w:kern w:val="0"/>
          <w:sz w:val="22"/>
          <w:lang w:val="ru-RU"/>
          <w14:ligatures w14:val="none"/>
        </w:rPr>
        <w:t xml:space="preserve">действует от своего имени в качестве Брокера в интересах и за счет лиц, являющихся владельцами </w:t>
      </w:r>
      <w:r w:rsidRPr="00E57715">
        <w:rPr>
          <w:rFonts w:ascii="Times New Roman" w:eastAsia="Verdana" w:hAnsi="Times New Roman" w:cs="Times New Roman"/>
          <w:color w:val="000000"/>
          <w:kern w:val="0"/>
          <w:sz w:val="22"/>
          <w:lang w:val="ru-RU"/>
          <w14:ligatures w14:val="none"/>
        </w:rPr>
        <w:t xml:space="preserve">ГДР </w:t>
      </w:r>
      <w:r w:rsidRPr="00E57715">
        <w:rPr>
          <w:rFonts w:ascii="Times New Roman" w:eastAsia="Verdana" w:hAnsi="Times New Roman" w:cs="Times New Roman"/>
          <w:color w:val="000000"/>
          <w:kern w:val="0"/>
          <w:sz w:val="22"/>
          <w:lang w:val="en-US"/>
          <w14:ligatures w14:val="none"/>
        </w:rPr>
        <w:t>FPG</w:t>
      </w:r>
      <w:r w:rsidRPr="00E57715">
        <w:rPr>
          <w:rFonts w:ascii="Times New Roman" w:eastAsia="Verdana" w:hAnsi="Times New Roman" w:cs="Times New Roman"/>
          <w:color w:val="18171C"/>
          <w:kern w:val="0"/>
          <w:sz w:val="22"/>
          <w:lang w:val="ru-RU"/>
          <w14:ligatures w14:val="none"/>
        </w:rPr>
        <w:t xml:space="preserve">; </w:t>
      </w:r>
      <w:r w:rsidRPr="00E57715">
        <w:rPr>
          <w:rFonts w:ascii="Times New Roman" w:eastAsia="Verdana" w:hAnsi="Times New Roman" w:cs="Times New Roman"/>
          <w:color w:val="000000"/>
          <w:kern w:val="0"/>
          <w:sz w:val="22"/>
          <w:lang w:val="ru-RU"/>
          <w14:ligatures w14:val="none"/>
        </w:rPr>
        <w:t>либо</w:t>
      </w:r>
    </w:p>
    <w:p w14:paraId="1AD4B83A" w14:textId="77777777" w:rsidR="00E57715" w:rsidRPr="00E57715" w:rsidRDefault="00E57715" w:rsidP="00E57715">
      <w:pPr>
        <w:numPr>
          <w:ilvl w:val="0"/>
          <w:numId w:val="1"/>
        </w:numPr>
        <w:spacing w:before="60"/>
        <w:ind w:left="567" w:hanging="567"/>
        <w:jc w:val="left"/>
        <w:rPr>
          <w:rFonts w:ascii="Times New Roman" w:eastAsia="Times New Roman" w:hAnsi="Times New Roman" w:cs="Times New Roman"/>
          <w:color w:val="000000"/>
          <w:kern w:val="0"/>
          <w:sz w:val="22"/>
          <w:lang w:val="ru-RU"/>
          <w14:ligatures w14:val="none"/>
        </w:rPr>
      </w:pPr>
      <w:r w:rsidRPr="00E57715">
        <w:rPr>
          <w:rFonts w:ascii="Times New Roman" w:eastAsia="Verdana" w:hAnsi="Times New Roman" w:cs="Times New Roman"/>
          <w:color w:val="18171C"/>
          <w:kern w:val="0"/>
          <w:sz w:val="22"/>
          <w:lang w:val="ru-RU"/>
          <w14:ligatures w14:val="none"/>
        </w:rPr>
        <w:t xml:space="preserve">действует в качестве управляющего ценными бумагами с правом совершения сделок с ними, и в состав ценных бумаг, находящихся в доверительном управлении, входят </w:t>
      </w:r>
      <w:r w:rsidRPr="00E57715">
        <w:rPr>
          <w:rFonts w:ascii="Times New Roman" w:eastAsia="Verdana" w:hAnsi="Times New Roman" w:cs="Times New Roman"/>
          <w:color w:val="000000"/>
          <w:kern w:val="0"/>
          <w:sz w:val="22"/>
          <w:lang w:val="ru-RU"/>
          <w14:ligatures w14:val="none"/>
        </w:rPr>
        <w:t>ГДР FPG</w:t>
      </w:r>
      <w:r w:rsidRPr="00E57715">
        <w:rPr>
          <w:rFonts w:ascii="Times New Roman" w:eastAsia="Verdana" w:hAnsi="Times New Roman" w:cs="Times New Roman"/>
          <w:color w:val="18171C"/>
          <w:kern w:val="0"/>
          <w:sz w:val="22"/>
          <w:lang w:val="ru-RU"/>
          <w14:ligatures w14:val="none"/>
        </w:rPr>
        <w:t>; либо</w:t>
      </w:r>
    </w:p>
    <w:p w14:paraId="6DAC4C5A" w14:textId="77777777" w:rsidR="00E57715" w:rsidRPr="00E57715" w:rsidRDefault="00E57715" w:rsidP="00E57715">
      <w:pPr>
        <w:numPr>
          <w:ilvl w:val="0"/>
          <w:numId w:val="1"/>
        </w:numPr>
        <w:spacing w:before="60"/>
        <w:ind w:left="567" w:hanging="567"/>
        <w:jc w:val="left"/>
        <w:rPr>
          <w:rFonts w:ascii="Times New Roman" w:eastAsia="Times New Roman" w:hAnsi="Times New Roman" w:cs="Times New Roman"/>
          <w:color w:val="000000"/>
          <w:kern w:val="0"/>
          <w:sz w:val="22"/>
          <w:lang w:val="ru-RU"/>
          <w14:ligatures w14:val="none"/>
        </w:rPr>
      </w:pPr>
      <w:r w:rsidRPr="00E57715">
        <w:rPr>
          <w:rFonts w:ascii="Times New Roman" w:eastAsia="Verdana" w:hAnsi="Times New Roman" w:cs="Times New Roman"/>
          <w:color w:val="18171C"/>
          <w:kern w:val="0"/>
          <w:sz w:val="22"/>
          <w:lang w:val="ru-RU"/>
          <w14:ligatures w14:val="none"/>
        </w:rPr>
        <w:t xml:space="preserve">действует в качестве доверительного управляющего паевого инвестиционного фонда, в состав которого входят </w:t>
      </w:r>
      <w:r w:rsidRPr="00E57715">
        <w:rPr>
          <w:rFonts w:ascii="Times New Roman" w:eastAsia="Verdana" w:hAnsi="Times New Roman" w:cs="Times New Roman"/>
          <w:color w:val="000000"/>
          <w:kern w:val="0"/>
          <w:sz w:val="22"/>
          <w:lang w:val="ru-RU"/>
          <w14:ligatures w14:val="none"/>
        </w:rPr>
        <w:t>ГДР FPG.</w:t>
      </w:r>
    </w:p>
    <w:p w14:paraId="05FA1D3F" w14:textId="77777777" w:rsidR="00E57715" w:rsidRPr="00E57715" w:rsidRDefault="00E57715" w:rsidP="00E57715">
      <w:pPr>
        <w:spacing w:before="60" w:line="120" w:lineRule="atLeast"/>
        <w:jc w:val="center"/>
        <w:textAlignment w:val="baseline"/>
        <w:rPr>
          <w:rFonts w:ascii="Times New Roman" w:eastAsia="Verdana" w:hAnsi="Times New Roman" w:cs="Times New Roman"/>
          <w:i/>
          <w:iCs/>
          <w:color w:val="000000"/>
          <w:kern w:val="0"/>
          <w:sz w:val="14"/>
          <w:szCs w:val="14"/>
          <w:lang w:val="ru-RU"/>
          <w14:ligatures w14:val="none"/>
        </w:rPr>
      </w:pPr>
      <w:r w:rsidRPr="00E57715">
        <w:rPr>
          <w:rFonts w:ascii="Times New Roman" w:eastAsia="Verdana" w:hAnsi="Times New Roman" w:cs="Times New Roman"/>
          <w:i/>
          <w:iCs/>
          <w:color w:val="000000"/>
          <w:kern w:val="0"/>
          <w:sz w:val="14"/>
          <w:szCs w:val="14"/>
          <w:lang w:val="ru-RU"/>
          <w14:ligatures w14:val="none"/>
        </w:rPr>
        <w:t>Перечень выше приведен в информационных целях. Оференту не требуется отмечать статус, в котором он действует.</w:t>
      </w:r>
    </w:p>
    <w:p w14:paraId="6740B9CC" w14:textId="77777777" w:rsidR="00E57715" w:rsidRPr="00E57715" w:rsidRDefault="00E57715" w:rsidP="00E57715">
      <w:pPr>
        <w:spacing w:before="120"/>
        <w:rPr>
          <w:rFonts w:ascii="Times New Roman" w:eastAsia="Verdana" w:hAnsi="Times New Roman" w:cs="Times New Roman"/>
          <w:color w:val="000000"/>
          <w:kern w:val="0"/>
          <w:sz w:val="22"/>
          <w:lang w:val="ru-RU"/>
          <w14:ligatures w14:val="none"/>
        </w:rPr>
      </w:pPr>
      <w:r w:rsidRPr="00E57715">
        <w:rPr>
          <w:rFonts w:ascii="Times New Roman" w:eastAsia="Verdana" w:hAnsi="Times New Roman" w:cs="Times New Roman"/>
          <w:color w:val="000000"/>
          <w:kern w:val="0"/>
          <w:sz w:val="22"/>
          <w:lang w:val="ru-RU"/>
          <w14:ligatures w14:val="none"/>
        </w:rPr>
        <w:t>Термины, используемые, но не определенные в настоящей Внебиржевой оферте, имеют значение, присвоенное им в Меморандуме</w:t>
      </w:r>
      <w:r w:rsidRPr="00E57715">
        <w:rPr>
          <w:rFonts w:ascii="Times New Roman" w:eastAsia="PMingLiU" w:hAnsi="Times New Roman" w:cs="Times New Roman"/>
          <w:kern w:val="0"/>
          <w:sz w:val="22"/>
          <w:lang w:val="ru-RU"/>
          <w14:ligatures w14:val="none"/>
        </w:rPr>
        <w:t xml:space="preserve"> Компании </w:t>
      </w:r>
      <w:r w:rsidRPr="00E57715">
        <w:rPr>
          <w:rFonts w:ascii="Times New Roman" w:eastAsia="Verdana" w:hAnsi="Times New Roman" w:cs="Times New Roman"/>
          <w:color w:val="000000"/>
          <w:kern w:val="0"/>
          <w:sz w:val="22"/>
          <w:lang w:val="ru-RU"/>
          <w14:ligatures w14:val="none"/>
        </w:rPr>
        <w:t xml:space="preserve">в отношении приглашения делать оферты об обмене ГДР FPG на обыкновенные акции ПАО «Фикс Прайс» от </w:t>
      </w:r>
      <w:bookmarkStart w:id="0" w:name="_Hlk190937076"/>
      <w:r w:rsidRPr="00E57715">
        <w:rPr>
          <w:rFonts w:ascii="Times New Roman" w:eastAsia="Verdana" w:hAnsi="Times New Roman" w:cs="Times New Roman"/>
          <w:color w:val="000000"/>
          <w:kern w:val="0"/>
          <w:sz w:val="22"/>
          <w:lang w:val="ru-RU"/>
          <w14:ligatures w14:val="none"/>
        </w:rPr>
        <w:t xml:space="preserve">5 июня </w:t>
      </w:r>
      <w:bookmarkEnd w:id="0"/>
      <w:r w:rsidRPr="00E57715">
        <w:rPr>
          <w:rFonts w:ascii="Times New Roman" w:eastAsia="Verdana" w:hAnsi="Times New Roman" w:cs="Times New Roman"/>
          <w:color w:val="000000"/>
          <w:kern w:val="0"/>
          <w:sz w:val="22"/>
          <w:lang w:val="ru-RU"/>
          <w14:ligatures w14:val="none"/>
        </w:rPr>
        <w:t>2025 г. (далее – «</w:t>
      </w:r>
      <w:r w:rsidRPr="00E57715">
        <w:rPr>
          <w:rFonts w:ascii="Times New Roman" w:eastAsia="Verdana" w:hAnsi="Times New Roman" w:cs="Times New Roman"/>
          <w:b/>
          <w:bCs/>
          <w:color w:val="000000"/>
          <w:kern w:val="0"/>
          <w:sz w:val="22"/>
          <w:lang w:val="ru-RU"/>
          <w14:ligatures w14:val="none"/>
        </w:rPr>
        <w:t>Меморандум</w:t>
      </w:r>
      <w:r w:rsidRPr="00E57715">
        <w:rPr>
          <w:rFonts w:ascii="Times New Roman" w:eastAsia="Verdana" w:hAnsi="Times New Roman" w:cs="Times New Roman"/>
          <w:color w:val="000000"/>
          <w:kern w:val="0"/>
          <w:sz w:val="22"/>
          <w:lang w:val="ru-RU"/>
          <w14:ligatures w14:val="none"/>
        </w:rPr>
        <w:t>»), доступном на сайте</w:t>
      </w:r>
      <w:r w:rsidRPr="00E57715">
        <w:rPr>
          <w:rFonts w:ascii="Times New Roman" w:eastAsia="PMingLiU" w:hAnsi="Times New Roman" w:cs="Times New Roman"/>
          <w:kern w:val="0"/>
          <w:sz w:val="22"/>
          <w:lang w:val="ru-RU"/>
          <w14:ligatures w14:val="none"/>
        </w:rPr>
        <w:t xml:space="preserve"> </w:t>
      </w:r>
      <w:hyperlink r:id="rId7" w:history="1">
        <w:r w:rsidRPr="00E57715">
          <w:rPr>
            <w:rFonts w:ascii="Times New Roman" w:eastAsia="PMingLiU" w:hAnsi="Times New Roman" w:cs="Times New Roman"/>
            <w:color w:val="0563C1"/>
            <w:kern w:val="0"/>
            <w:sz w:val="22"/>
            <w:u w:val="single"/>
            <w:lang w:val="ru-RU"/>
            <w14:ligatures w14:val="none"/>
          </w:rPr>
          <w:t>https://exchange.fix-price.</w:t>
        </w:r>
        <w:r w:rsidRPr="00E57715">
          <w:rPr>
            <w:rFonts w:ascii="Times New Roman" w:eastAsia="PMingLiU" w:hAnsi="Times New Roman" w:cs="Times New Roman"/>
            <w:color w:val="0563C1"/>
            <w:kern w:val="0"/>
            <w:sz w:val="22"/>
            <w:u w:val="single"/>
            <w:lang w:val="en-US"/>
            <w14:ligatures w14:val="none"/>
          </w:rPr>
          <w:t>com</w:t>
        </w:r>
      </w:hyperlink>
      <w:r w:rsidRPr="00E57715">
        <w:rPr>
          <w:rFonts w:ascii="Times New Roman" w:eastAsia="Verdana" w:hAnsi="Times New Roman" w:cs="Times New Roman"/>
          <w:color w:val="000000"/>
          <w:kern w:val="0"/>
          <w:sz w:val="22"/>
          <w:lang w:val="ru-RU"/>
          <w14:ligatures w14:val="none"/>
        </w:rPr>
        <w:t>.</w:t>
      </w:r>
    </w:p>
    <w:p w14:paraId="3924C4FD" w14:textId="77777777" w:rsidR="00E57715" w:rsidRPr="00E57715" w:rsidRDefault="00E57715" w:rsidP="00E57715">
      <w:pPr>
        <w:keepNext/>
        <w:spacing w:before="120"/>
        <w:rPr>
          <w:rFonts w:ascii="Times New Roman" w:eastAsia="Verdana" w:hAnsi="Times New Roman" w:cs="Times New Roman"/>
          <w:b/>
          <w:bCs/>
          <w:i/>
          <w:iCs/>
          <w:color w:val="000000"/>
          <w:kern w:val="0"/>
          <w:sz w:val="22"/>
          <w:lang w:val="ru-RU"/>
          <w14:ligatures w14:val="none"/>
        </w:rPr>
      </w:pPr>
      <w:r w:rsidRPr="00E57715">
        <w:rPr>
          <w:rFonts w:ascii="Times New Roman" w:eastAsia="Verdana" w:hAnsi="Times New Roman" w:cs="Times New Roman"/>
          <w:b/>
          <w:bCs/>
          <w:i/>
          <w:iCs/>
          <w:color w:val="000000"/>
          <w:kern w:val="0"/>
          <w:sz w:val="22"/>
          <w:lang w:val="ru-RU"/>
          <w14:ligatures w14:val="none"/>
        </w:rPr>
        <w:lastRenderedPageBreak/>
        <w:t>Внебиржевая оферта на продажу ГДР FPG</w:t>
      </w:r>
    </w:p>
    <w:p w14:paraId="52A5FDBE" w14:textId="77777777" w:rsidR="00E57715" w:rsidRPr="00E57715" w:rsidRDefault="00E57715" w:rsidP="00E57715">
      <w:pPr>
        <w:spacing w:before="120"/>
        <w:rPr>
          <w:rFonts w:ascii="Times New Roman" w:eastAsia="Calibri" w:hAnsi="Times New Roman" w:cs="Times New Roman"/>
          <w:kern w:val="0"/>
          <w:sz w:val="22"/>
          <w:lang w:val="ru-RU"/>
          <w14:ligatures w14:val="none"/>
        </w:rPr>
      </w:pPr>
      <w:r w:rsidRPr="00E57715">
        <w:rPr>
          <w:rFonts w:ascii="Times New Roman" w:eastAsia="Verdana" w:hAnsi="Times New Roman" w:cs="Times New Roman"/>
          <w:color w:val="000000"/>
          <w:kern w:val="0"/>
          <w:sz w:val="22"/>
          <w:lang w:val="ru-RU"/>
          <w14:ligatures w14:val="none"/>
        </w:rPr>
        <w:t xml:space="preserve">Оферент в соответствии с условиями Меморандума настоящим направляет Компании Внебиржевую оферту на </w:t>
      </w:r>
      <w:r w:rsidRPr="00E57715">
        <w:rPr>
          <w:rFonts w:ascii="Times New Roman" w:eastAsia="Calibri" w:hAnsi="Times New Roman" w:cs="Times New Roman"/>
          <w:kern w:val="0"/>
          <w:sz w:val="22"/>
          <w:lang w:val="ru-RU"/>
          <w14:ligatures w14:val="none"/>
        </w:rPr>
        <w:t xml:space="preserve">заключение договора купли-продажи ГДР FPG, на условиях, указанных в Части А </w:t>
      </w:r>
      <w:r w:rsidRPr="00E57715">
        <w:rPr>
          <w:rFonts w:ascii="Times New Roman" w:eastAsia="PMingLiU" w:hAnsi="Times New Roman" w:cs="Times New Roman"/>
          <w:kern w:val="0"/>
          <w:sz w:val="22"/>
          <w:lang w:val="ru-RU"/>
          <w14:ligatures w14:val="none"/>
        </w:rPr>
        <w:t xml:space="preserve">Приложения </w:t>
      </w:r>
      <w:r w:rsidRPr="00E57715">
        <w:rPr>
          <w:rFonts w:ascii="Times New Roman" w:eastAsia="PMingLiU" w:hAnsi="Times New Roman" w:cs="Times New Roman"/>
          <w:kern w:val="0"/>
          <w:sz w:val="22"/>
          <w:lang w:val="ru-RU"/>
          <w14:ligatures w14:val="none"/>
        </w:rPr>
        <w:fldChar w:fldCharType="begin"/>
      </w:r>
      <w:r w:rsidRPr="00E57715">
        <w:rPr>
          <w:rFonts w:ascii="Times New Roman" w:eastAsia="PMingLiU" w:hAnsi="Times New Roman" w:cs="Times New Roman"/>
          <w:kern w:val="0"/>
          <w:sz w:val="22"/>
          <w:lang w:val="ru-RU"/>
          <w14:ligatures w14:val="none"/>
        </w:rPr>
        <w:instrText xml:space="preserve"> REF  _Ref194594606 \h \r \t  \* MERGEFORMAT </w:instrText>
      </w:r>
      <w:r w:rsidRPr="00E57715">
        <w:rPr>
          <w:rFonts w:ascii="Times New Roman" w:eastAsia="PMingLiU" w:hAnsi="Times New Roman" w:cs="Times New Roman"/>
          <w:kern w:val="0"/>
          <w:sz w:val="22"/>
          <w:lang w:val="ru-RU"/>
          <w14:ligatures w14:val="none"/>
        </w:rPr>
      </w:r>
      <w:r w:rsidRPr="00E57715">
        <w:rPr>
          <w:rFonts w:ascii="Times New Roman" w:eastAsia="PMingLiU" w:hAnsi="Times New Roman" w:cs="Times New Roman"/>
          <w:kern w:val="0"/>
          <w:sz w:val="22"/>
          <w:lang w:val="ru-RU"/>
          <w14:ligatures w14:val="none"/>
        </w:rPr>
        <w:fldChar w:fldCharType="separate"/>
      </w:r>
      <w:r w:rsidRPr="00E57715">
        <w:rPr>
          <w:rFonts w:ascii="Times New Roman" w:eastAsia="PMingLiU" w:hAnsi="Times New Roman" w:cs="Times New Roman"/>
          <w:kern w:val="0"/>
          <w:sz w:val="22"/>
          <w:lang w:val="ru-RU"/>
          <w14:ligatures w14:val="none"/>
        </w:rPr>
        <w:t>4</w:t>
      </w:r>
      <w:r w:rsidRPr="00E57715">
        <w:rPr>
          <w:rFonts w:ascii="Times New Roman" w:eastAsia="PMingLiU" w:hAnsi="Times New Roman" w:cs="Times New Roman"/>
          <w:kern w:val="0"/>
          <w:sz w:val="22"/>
          <w:lang w:val="ru-RU"/>
          <w14:ligatures w14:val="none"/>
        </w:rPr>
        <w:fldChar w:fldCharType="end"/>
      </w:r>
      <w:r w:rsidRPr="00E57715">
        <w:rPr>
          <w:rFonts w:ascii="Times New Roman" w:eastAsia="PMingLiU" w:hAnsi="Times New Roman" w:cs="Times New Roman"/>
          <w:kern w:val="0"/>
          <w:sz w:val="22"/>
          <w:lang w:val="ru-RU"/>
          <w14:ligatures w14:val="none"/>
        </w:rPr>
        <w:t xml:space="preserve"> Меморандума</w:t>
      </w:r>
      <w:r w:rsidRPr="00E57715">
        <w:rPr>
          <w:rFonts w:ascii="Times New Roman" w:eastAsia="Calibri" w:hAnsi="Times New Roman" w:cs="Times New Roman"/>
          <w:kern w:val="0"/>
          <w:sz w:val="22"/>
          <w:lang w:val="ru-RU"/>
          <w14:ligatures w14:val="none"/>
        </w:rPr>
        <w:t xml:space="preserve"> (далее – «</w:t>
      </w:r>
      <w:r w:rsidRPr="00E57715">
        <w:rPr>
          <w:rFonts w:ascii="Times New Roman" w:eastAsia="Calibri" w:hAnsi="Times New Roman" w:cs="Times New Roman"/>
          <w:b/>
          <w:bCs/>
          <w:kern w:val="0"/>
          <w:sz w:val="22"/>
          <w:lang w:val="ru-RU"/>
          <w14:ligatures w14:val="none"/>
        </w:rPr>
        <w:t xml:space="preserve">ДКП ГДР </w:t>
      </w:r>
      <w:r w:rsidRPr="00E57715">
        <w:rPr>
          <w:rFonts w:ascii="Times New Roman" w:eastAsia="Calibri" w:hAnsi="Times New Roman" w:cs="Times New Roman"/>
          <w:b/>
          <w:bCs/>
          <w:kern w:val="0"/>
          <w:sz w:val="22"/>
          <w:lang w:val="en-US"/>
          <w14:ligatures w14:val="none"/>
        </w:rPr>
        <w:t>FPG</w:t>
      </w:r>
      <w:r w:rsidRPr="00E57715">
        <w:rPr>
          <w:rFonts w:ascii="Times New Roman" w:eastAsia="Calibri" w:hAnsi="Times New Roman" w:cs="Times New Roman"/>
          <w:kern w:val="0"/>
          <w:sz w:val="22"/>
          <w:lang w:val="ru-RU"/>
          <w14:ligatures w14:val="none"/>
        </w:rPr>
        <w:t>»), в количестве:</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330"/>
      </w:tblGrid>
      <w:tr w:rsidR="00E57715" w:rsidRPr="00404241" w14:paraId="58122292" w14:textId="77777777" w:rsidTr="00454394">
        <w:trPr>
          <w:trHeight w:val="356"/>
        </w:trPr>
        <w:tc>
          <w:tcPr>
            <w:tcW w:w="4267" w:type="pct"/>
          </w:tcPr>
          <w:p w14:paraId="45044813" w14:textId="77777777" w:rsidR="00E57715" w:rsidRPr="00E57715" w:rsidRDefault="00E57715" w:rsidP="00E57715">
            <w:pPr>
              <w:keepNext/>
              <w:spacing w:before="120" w:line="120" w:lineRule="atLeast"/>
              <w:jc w:val="center"/>
              <w:textAlignment w:val="baseline"/>
              <w:rPr>
                <w:rFonts w:ascii="Times New Roman" w:eastAsia="Verdana" w:hAnsi="Times New Roman" w:cs="Times New Roman"/>
                <w:color w:val="000000"/>
                <w:kern w:val="0"/>
                <w:sz w:val="22"/>
                <w:lang w:val="ru-RU"/>
                <w14:ligatures w14:val="none"/>
              </w:rPr>
            </w:pPr>
            <w:bookmarkStart w:id="1" w:name="_Hlk190957406"/>
          </w:p>
        </w:tc>
        <w:tc>
          <w:tcPr>
            <w:tcW w:w="733" w:type="pct"/>
          </w:tcPr>
          <w:p w14:paraId="504DE9E0" w14:textId="77777777" w:rsidR="00E57715" w:rsidRPr="00E57715" w:rsidRDefault="00E57715" w:rsidP="00E57715">
            <w:pPr>
              <w:keepNext/>
              <w:spacing w:before="120" w:line="120" w:lineRule="atLeast"/>
              <w:jc w:val="center"/>
              <w:textAlignment w:val="baseline"/>
              <w:rPr>
                <w:rFonts w:ascii="Times New Roman" w:eastAsia="Verdana" w:hAnsi="Times New Roman" w:cs="Times New Roman"/>
                <w:color w:val="000000"/>
                <w:kern w:val="0"/>
                <w:sz w:val="22"/>
                <w:lang w:val="ru-RU"/>
                <w14:ligatures w14:val="none"/>
              </w:rPr>
            </w:pPr>
          </w:p>
        </w:tc>
      </w:tr>
      <w:tr w:rsidR="00E57715" w:rsidRPr="00E57715" w14:paraId="6DE7CA00" w14:textId="77777777" w:rsidTr="00454394">
        <w:trPr>
          <w:trHeight w:val="723"/>
        </w:trPr>
        <w:tc>
          <w:tcPr>
            <w:tcW w:w="4267" w:type="pct"/>
            <w:tcBorders>
              <w:bottom w:val="single" w:sz="4" w:space="0" w:color="auto"/>
            </w:tcBorders>
          </w:tcPr>
          <w:p w14:paraId="4AC51FF8" w14:textId="77777777" w:rsidR="00E57715" w:rsidRPr="00E57715" w:rsidRDefault="00E57715" w:rsidP="00E57715">
            <w:pPr>
              <w:keepNext/>
              <w:spacing w:before="120" w:line="120" w:lineRule="atLeast"/>
              <w:jc w:val="right"/>
              <w:textAlignment w:val="baseline"/>
              <w:rPr>
                <w:rFonts w:ascii="Times New Roman" w:eastAsia="Verdana" w:hAnsi="Times New Roman" w:cs="Times New Roman"/>
                <w:color w:val="000000"/>
                <w:kern w:val="0"/>
                <w:sz w:val="22"/>
                <w:lang w:val="ru-RU"/>
                <w14:ligatures w14:val="none"/>
              </w:rPr>
            </w:pPr>
          </w:p>
          <w:p w14:paraId="07683A46" w14:textId="77777777" w:rsidR="00E57715" w:rsidRPr="00E57715" w:rsidRDefault="00E57715" w:rsidP="00E57715">
            <w:pPr>
              <w:keepNext/>
              <w:spacing w:before="120" w:line="120" w:lineRule="atLeast"/>
              <w:jc w:val="right"/>
              <w:textAlignment w:val="baseline"/>
              <w:rPr>
                <w:rFonts w:ascii="Times New Roman" w:eastAsia="Verdana" w:hAnsi="Times New Roman" w:cs="Times New Roman"/>
                <w:color w:val="000000"/>
                <w:kern w:val="0"/>
                <w:sz w:val="22"/>
                <w:lang w:val="ru-RU"/>
                <w14:ligatures w14:val="none"/>
              </w:rPr>
            </w:pPr>
          </w:p>
        </w:tc>
        <w:tc>
          <w:tcPr>
            <w:tcW w:w="733" w:type="pct"/>
            <w:vAlign w:val="bottom"/>
          </w:tcPr>
          <w:p w14:paraId="4490465A" w14:textId="77777777" w:rsidR="00E57715" w:rsidRPr="00E57715" w:rsidRDefault="00E57715" w:rsidP="00E57715">
            <w:pPr>
              <w:keepNext/>
              <w:spacing w:before="120" w:line="120" w:lineRule="atLeast"/>
              <w:jc w:val="center"/>
              <w:textAlignment w:val="baseline"/>
              <w:rPr>
                <w:rFonts w:ascii="Times New Roman" w:eastAsia="Verdana" w:hAnsi="Times New Roman" w:cs="Times New Roman"/>
                <w:color w:val="000000"/>
                <w:kern w:val="0"/>
                <w:sz w:val="22"/>
                <w:lang w:val="ru-RU"/>
                <w14:ligatures w14:val="none"/>
              </w:rPr>
            </w:pPr>
            <w:r w:rsidRPr="00E57715">
              <w:rPr>
                <w:rFonts w:ascii="Times New Roman" w:eastAsia="Verdana" w:hAnsi="Times New Roman" w:cs="Times New Roman"/>
                <w:color w:val="000000"/>
                <w:kern w:val="0"/>
                <w:sz w:val="22"/>
                <w:lang w:val="ru-RU"/>
                <w14:ligatures w14:val="none"/>
              </w:rPr>
              <w:t xml:space="preserve">ГДР </w:t>
            </w:r>
            <w:r w:rsidRPr="00E57715">
              <w:rPr>
                <w:rFonts w:ascii="Times New Roman" w:eastAsia="Verdana" w:hAnsi="Times New Roman" w:cs="Times New Roman"/>
                <w:color w:val="000000"/>
                <w:kern w:val="0"/>
                <w:sz w:val="22"/>
                <w:lang w:val="en-US"/>
                <w14:ligatures w14:val="none"/>
              </w:rPr>
              <w:t>FPG</w:t>
            </w:r>
          </w:p>
        </w:tc>
      </w:tr>
      <w:tr w:rsidR="00E57715" w:rsidRPr="00404241" w14:paraId="66EFD905" w14:textId="77777777" w:rsidTr="00454394">
        <w:trPr>
          <w:trHeight w:val="47"/>
        </w:trPr>
        <w:tc>
          <w:tcPr>
            <w:tcW w:w="4267" w:type="pct"/>
            <w:tcBorders>
              <w:top w:val="single" w:sz="4" w:space="0" w:color="auto"/>
              <w:bottom w:val="single" w:sz="4" w:space="0" w:color="auto"/>
            </w:tcBorders>
          </w:tcPr>
          <w:p w14:paraId="703D63FF" w14:textId="77777777" w:rsidR="00E57715" w:rsidRPr="00E57715" w:rsidRDefault="00E57715" w:rsidP="00E57715">
            <w:pPr>
              <w:spacing w:line="120" w:lineRule="atLeast"/>
              <w:jc w:val="center"/>
              <w:textAlignment w:val="baseline"/>
              <w:rPr>
                <w:rFonts w:ascii="Times New Roman" w:eastAsia="Verdana" w:hAnsi="Times New Roman" w:cs="Times New Roman"/>
                <w:i/>
                <w:iCs/>
                <w:color w:val="000000"/>
                <w:kern w:val="0"/>
                <w:sz w:val="14"/>
                <w:szCs w:val="14"/>
                <w:lang w:val="ru-RU"/>
                <w14:ligatures w14:val="none"/>
              </w:rPr>
            </w:pPr>
            <w:r w:rsidRPr="00E57715">
              <w:rPr>
                <w:rFonts w:ascii="Times New Roman" w:eastAsia="Verdana" w:hAnsi="Times New Roman" w:cs="Times New Roman"/>
                <w:i/>
                <w:iCs/>
                <w:color w:val="000000"/>
                <w:kern w:val="0"/>
                <w:sz w:val="14"/>
                <w:szCs w:val="14"/>
                <w:lang w:val="ru-RU"/>
                <w14:ligatures w14:val="none"/>
              </w:rPr>
              <w:t>Укажите количество цифрами и прописью</w:t>
            </w:r>
          </w:p>
        </w:tc>
        <w:tc>
          <w:tcPr>
            <w:tcW w:w="733" w:type="pct"/>
          </w:tcPr>
          <w:p w14:paraId="7E323388" w14:textId="77777777" w:rsidR="00E57715" w:rsidRPr="00E57715" w:rsidRDefault="00E57715" w:rsidP="00E57715">
            <w:pPr>
              <w:jc w:val="center"/>
              <w:rPr>
                <w:rFonts w:ascii="Times New Roman" w:eastAsia="Verdana" w:hAnsi="Times New Roman" w:cs="Times New Roman"/>
                <w:i/>
                <w:iCs/>
                <w:color w:val="000000"/>
                <w:kern w:val="0"/>
                <w:sz w:val="14"/>
                <w:szCs w:val="14"/>
                <w:lang w:val="ru-RU"/>
                <w14:ligatures w14:val="none"/>
              </w:rPr>
            </w:pPr>
          </w:p>
        </w:tc>
      </w:tr>
      <w:tr w:rsidR="00E57715" w:rsidRPr="00E57715" w14:paraId="0F6FE65E" w14:textId="77777777" w:rsidTr="00454394">
        <w:trPr>
          <w:trHeight w:val="47"/>
        </w:trPr>
        <w:tc>
          <w:tcPr>
            <w:tcW w:w="4267" w:type="pct"/>
            <w:tcBorders>
              <w:top w:val="single" w:sz="4" w:space="0" w:color="auto"/>
            </w:tcBorders>
          </w:tcPr>
          <w:p w14:paraId="1A659552" w14:textId="77777777" w:rsidR="00E57715" w:rsidRPr="00E57715" w:rsidRDefault="00E57715" w:rsidP="00E57715">
            <w:pPr>
              <w:spacing w:line="120" w:lineRule="atLeast"/>
              <w:jc w:val="center"/>
              <w:textAlignment w:val="baseline"/>
              <w:rPr>
                <w:rFonts w:ascii="Calibri" w:eastAsia="Verdana" w:hAnsi="Calibri" w:cs="Times New Roman"/>
                <w:i/>
                <w:iCs/>
                <w:color w:val="000000"/>
                <w:sz w:val="14"/>
                <w:szCs w:val="14"/>
                <w:lang w:val="ru-RU"/>
                <w14:ligatures w14:val="none"/>
              </w:rPr>
            </w:pPr>
            <w:r w:rsidRPr="00E57715">
              <w:rPr>
                <w:rFonts w:ascii="Times New Roman" w:eastAsia="Verdana" w:hAnsi="Times New Roman" w:cs="Times New Roman"/>
                <w:color w:val="000000"/>
                <w:kern w:val="0"/>
                <w:sz w:val="22"/>
                <w:lang w:val="ru-RU"/>
                <w14:ligatures w14:val="none"/>
              </w:rPr>
              <w:t>(«</w:t>
            </w:r>
            <w:r w:rsidRPr="00E57715">
              <w:rPr>
                <w:rFonts w:ascii="Times New Roman" w:eastAsia="Verdana" w:hAnsi="Times New Roman" w:cs="Times New Roman"/>
                <w:b/>
                <w:bCs/>
                <w:color w:val="000000"/>
                <w:kern w:val="0"/>
                <w:sz w:val="22"/>
                <w:lang w:val="ru-RU"/>
                <w14:ligatures w14:val="none"/>
              </w:rPr>
              <w:t xml:space="preserve">Продаваемые ГДР </w:t>
            </w:r>
            <w:r w:rsidRPr="00E57715">
              <w:rPr>
                <w:rFonts w:ascii="Times New Roman" w:eastAsia="Verdana" w:hAnsi="Times New Roman" w:cs="Times New Roman"/>
                <w:b/>
                <w:bCs/>
                <w:color w:val="000000"/>
                <w:kern w:val="0"/>
                <w:sz w:val="22"/>
                <w:lang w:val="en-US"/>
                <w14:ligatures w14:val="none"/>
              </w:rPr>
              <w:t>FPG</w:t>
            </w:r>
            <w:r w:rsidRPr="00E57715">
              <w:rPr>
                <w:rFonts w:ascii="Times New Roman" w:eastAsia="Verdana" w:hAnsi="Times New Roman" w:cs="Times New Roman"/>
                <w:color w:val="000000"/>
                <w:kern w:val="0"/>
                <w:sz w:val="22"/>
                <w:lang w:val="ru-RU"/>
                <w14:ligatures w14:val="none"/>
              </w:rPr>
              <w:t>»)</w:t>
            </w:r>
          </w:p>
        </w:tc>
        <w:tc>
          <w:tcPr>
            <w:tcW w:w="733" w:type="pct"/>
          </w:tcPr>
          <w:p w14:paraId="461E31F9" w14:textId="77777777" w:rsidR="00E57715" w:rsidRPr="00E57715" w:rsidRDefault="00E57715" w:rsidP="00E57715">
            <w:pPr>
              <w:jc w:val="center"/>
              <w:rPr>
                <w:rFonts w:ascii="Calibri" w:eastAsia="Verdana" w:hAnsi="Calibri" w:cs="Times New Roman"/>
                <w:i/>
                <w:iCs/>
                <w:color w:val="000000"/>
                <w:sz w:val="14"/>
                <w:szCs w:val="14"/>
                <w:lang w:val="ru-RU"/>
                <w14:ligatures w14:val="none"/>
              </w:rPr>
            </w:pPr>
          </w:p>
        </w:tc>
      </w:tr>
      <w:bookmarkEnd w:id="1"/>
    </w:tbl>
    <w:p w14:paraId="52E54D82" w14:textId="77777777" w:rsidR="00E57715" w:rsidRPr="00E57715" w:rsidRDefault="00E57715" w:rsidP="00E57715">
      <w:pPr>
        <w:spacing w:before="120"/>
        <w:rPr>
          <w:rFonts w:ascii="Times New Roman" w:eastAsia="Calibri" w:hAnsi="Times New Roman" w:cs="Times New Roman"/>
          <w:i/>
          <w:iCs/>
          <w:kern w:val="0"/>
          <w:sz w:val="22"/>
          <w:lang w:val="ru-RU"/>
          <w14:ligatures w14:val="none"/>
        </w:rPr>
      </w:pP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567"/>
      </w:tblGrid>
      <w:tr w:rsidR="00E57715" w:rsidRPr="00404241" w14:paraId="16D5A243" w14:textId="77777777" w:rsidTr="00454394">
        <w:tc>
          <w:tcPr>
            <w:tcW w:w="8969" w:type="dxa"/>
            <w:gridSpan w:val="2"/>
            <w:tcBorders>
              <w:top w:val="single" w:sz="4" w:space="0" w:color="auto"/>
              <w:left w:val="nil"/>
              <w:bottom w:val="single" w:sz="4" w:space="0" w:color="auto"/>
              <w:right w:val="nil"/>
            </w:tcBorders>
            <w:hideMark/>
          </w:tcPr>
          <w:p w14:paraId="41DB5842" w14:textId="77777777" w:rsidR="00E57715" w:rsidRPr="00E57715" w:rsidRDefault="00E57715" w:rsidP="00E57715">
            <w:pPr>
              <w:keepNext/>
              <w:spacing w:before="60"/>
              <w:jc w:val="center"/>
              <w:rPr>
                <w:rFonts w:ascii="Times New Roman" w:hAnsi="Times New Roman"/>
                <w:b/>
                <w:bCs/>
                <w:i/>
                <w:iCs/>
                <w:sz w:val="22"/>
                <w:lang w:val="ru-RU"/>
                <w14:ligatures w14:val="none"/>
              </w:rPr>
            </w:pPr>
            <w:r w:rsidRPr="00E57715">
              <w:rPr>
                <w:rFonts w:ascii="Times New Roman" w:hAnsi="Times New Roman"/>
                <w:b/>
                <w:bCs/>
                <w:sz w:val="22"/>
                <w:lang w:val="ru-RU"/>
                <w14:ligatures w14:val="none"/>
              </w:rPr>
              <w:t xml:space="preserve">Счет депо, на котором учитываются Продаваемые ГДР </w:t>
            </w:r>
            <w:r w:rsidRPr="00E57715">
              <w:rPr>
                <w:rFonts w:ascii="Times New Roman" w:hAnsi="Times New Roman"/>
                <w:b/>
                <w:bCs/>
                <w:sz w:val="22"/>
                <w:lang w:val="en-US"/>
                <w14:ligatures w14:val="none"/>
              </w:rPr>
              <w:t>FPG</w:t>
            </w:r>
          </w:p>
        </w:tc>
      </w:tr>
      <w:tr w:rsidR="00E57715" w:rsidRPr="00E57715" w14:paraId="08DA4BC4" w14:textId="77777777" w:rsidTr="00454394">
        <w:tc>
          <w:tcPr>
            <w:tcW w:w="3402" w:type="dxa"/>
            <w:tcBorders>
              <w:top w:val="single" w:sz="4" w:space="0" w:color="auto"/>
              <w:left w:val="nil"/>
              <w:bottom w:val="nil"/>
              <w:right w:val="nil"/>
            </w:tcBorders>
            <w:vAlign w:val="bottom"/>
            <w:hideMark/>
          </w:tcPr>
          <w:p w14:paraId="1CBEA65B" w14:textId="77777777" w:rsidR="00E57715" w:rsidRPr="00E57715" w:rsidRDefault="00E57715" w:rsidP="00E57715">
            <w:pPr>
              <w:keepNext/>
              <w:spacing w:before="60"/>
              <w:jc w:val="left"/>
              <w:rPr>
                <w:rFonts w:ascii="Times New Roman" w:hAnsi="Times New Roman"/>
                <w:sz w:val="22"/>
                <w:lang w:val="ru-RU"/>
                <w14:ligatures w14:val="none"/>
              </w:rPr>
            </w:pPr>
            <w:proofErr w:type="spellStart"/>
            <w:r w:rsidRPr="00E57715">
              <w:rPr>
                <w:rFonts w:ascii="Times New Roman" w:hAnsi="Times New Roman"/>
                <w:sz w:val="22"/>
                <w:lang w:val="ru-RU"/>
                <w14:ligatures w14:val="none"/>
              </w:rPr>
              <w:t>Euroclear</w:t>
            </w:r>
            <w:proofErr w:type="spellEnd"/>
            <w:r w:rsidRPr="00E57715">
              <w:rPr>
                <w:rFonts w:ascii="Times New Roman" w:hAnsi="Times New Roman"/>
                <w:sz w:val="22"/>
                <w:lang w:val="ru-RU"/>
                <w14:ligatures w14:val="none"/>
              </w:rPr>
              <w:t>/</w:t>
            </w:r>
            <w:r w:rsidRPr="00E57715">
              <w:rPr>
                <w:rFonts w:ascii="Times New Roman" w:hAnsi="Times New Roman"/>
                <w:b/>
                <w:bCs/>
                <w:sz w:val="22"/>
                <w:lang w:val="ru-RU"/>
                <w14:ligatures w14:val="none"/>
              </w:rPr>
              <w:t xml:space="preserve"> </w:t>
            </w:r>
            <w:proofErr w:type="spellStart"/>
            <w:r w:rsidRPr="00E57715">
              <w:rPr>
                <w:rFonts w:ascii="Times New Roman" w:hAnsi="Times New Roman"/>
                <w:bCs/>
                <w:sz w:val="22"/>
                <w:lang w:val="ru-RU"/>
                <w14:ligatures w14:val="none"/>
              </w:rPr>
              <w:t>Clearstream</w:t>
            </w:r>
            <w:proofErr w:type="spellEnd"/>
            <w:r w:rsidRPr="00E57715">
              <w:rPr>
                <w:rFonts w:ascii="Times New Roman" w:hAnsi="Times New Roman"/>
                <w:sz w:val="22"/>
                <w:lang w:val="ru-RU"/>
                <w14:ligatures w14:val="none"/>
              </w:rPr>
              <w:t xml:space="preserve"> </w:t>
            </w:r>
            <w:proofErr w:type="spellStart"/>
            <w:r w:rsidRPr="00E57715">
              <w:rPr>
                <w:rFonts w:ascii="Times New Roman" w:hAnsi="Times New Roman"/>
                <w:sz w:val="22"/>
                <w:lang w:val="ru-RU"/>
                <w14:ligatures w14:val="none"/>
              </w:rPr>
              <w:t>Participant</w:t>
            </w:r>
            <w:proofErr w:type="spellEnd"/>
            <w:r w:rsidRPr="00E57715">
              <w:rPr>
                <w:rFonts w:ascii="Times New Roman" w:hAnsi="Times New Roman"/>
                <w:sz w:val="22"/>
                <w:lang w:val="ru-RU"/>
                <w14:ligatures w14:val="none"/>
              </w:rPr>
              <w:t xml:space="preserve"> Name:</w:t>
            </w:r>
          </w:p>
        </w:tc>
        <w:tc>
          <w:tcPr>
            <w:tcW w:w="5567" w:type="dxa"/>
            <w:tcBorders>
              <w:top w:val="single" w:sz="4" w:space="0" w:color="auto"/>
              <w:left w:val="nil"/>
              <w:bottom w:val="single" w:sz="4" w:space="0" w:color="auto"/>
              <w:right w:val="nil"/>
            </w:tcBorders>
            <w:vAlign w:val="bottom"/>
          </w:tcPr>
          <w:p w14:paraId="5900A582" w14:textId="77777777" w:rsidR="00E57715" w:rsidRPr="00E57715" w:rsidRDefault="00E57715" w:rsidP="00E57715">
            <w:pPr>
              <w:keepNext/>
              <w:spacing w:before="60"/>
              <w:rPr>
                <w:rFonts w:ascii="Times New Roman" w:hAnsi="Times New Roman"/>
                <w:sz w:val="22"/>
                <w:lang w:val="ru-RU"/>
                <w14:ligatures w14:val="none"/>
              </w:rPr>
            </w:pPr>
          </w:p>
        </w:tc>
      </w:tr>
      <w:tr w:rsidR="00E57715" w:rsidRPr="00E57715" w14:paraId="0FD8B158" w14:textId="77777777" w:rsidTr="00454394">
        <w:tc>
          <w:tcPr>
            <w:tcW w:w="3402" w:type="dxa"/>
            <w:vAlign w:val="bottom"/>
            <w:hideMark/>
          </w:tcPr>
          <w:p w14:paraId="39994205" w14:textId="77777777" w:rsidR="00E57715" w:rsidRPr="00E57715" w:rsidRDefault="00E57715" w:rsidP="00E57715">
            <w:pPr>
              <w:keepNext/>
              <w:spacing w:before="60"/>
              <w:jc w:val="left"/>
              <w:rPr>
                <w:rFonts w:ascii="Times New Roman" w:hAnsi="Times New Roman"/>
                <w:sz w:val="22"/>
                <w:lang w:val="en-US"/>
                <w14:ligatures w14:val="none"/>
              </w:rPr>
            </w:pPr>
            <w:r w:rsidRPr="00E57715">
              <w:rPr>
                <w:rFonts w:ascii="Times New Roman" w:hAnsi="Times New Roman"/>
                <w:sz w:val="22"/>
                <w:lang w:val="en-US"/>
                <w14:ligatures w14:val="none"/>
              </w:rPr>
              <w:t>Euroclear/</w:t>
            </w:r>
            <w:r w:rsidRPr="00E57715">
              <w:rPr>
                <w:rFonts w:ascii="Times New Roman" w:hAnsi="Times New Roman"/>
                <w:bCs/>
                <w:sz w:val="22"/>
                <w:lang w:val="en-US"/>
                <w14:ligatures w14:val="none"/>
              </w:rPr>
              <w:t xml:space="preserve"> </w:t>
            </w:r>
            <w:proofErr w:type="spellStart"/>
            <w:r w:rsidRPr="00E57715">
              <w:rPr>
                <w:rFonts w:ascii="Times New Roman" w:hAnsi="Times New Roman"/>
                <w:bCs/>
                <w:sz w:val="22"/>
                <w:lang w:val="en-US"/>
                <w14:ligatures w14:val="none"/>
              </w:rPr>
              <w:t>Clearstream</w:t>
            </w:r>
            <w:proofErr w:type="spellEnd"/>
            <w:r w:rsidRPr="00E57715">
              <w:rPr>
                <w:rFonts w:ascii="Times New Roman" w:hAnsi="Times New Roman"/>
                <w:sz w:val="22"/>
                <w:lang w:val="en-US"/>
                <w14:ligatures w14:val="none"/>
              </w:rPr>
              <w:t xml:space="preserve"> Participant Account number:</w:t>
            </w:r>
          </w:p>
        </w:tc>
        <w:tc>
          <w:tcPr>
            <w:tcW w:w="5567" w:type="dxa"/>
            <w:tcBorders>
              <w:top w:val="single" w:sz="4" w:space="0" w:color="auto"/>
              <w:left w:val="nil"/>
              <w:bottom w:val="single" w:sz="4" w:space="0" w:color="auto"/>
              <w:right w:val="nil"/>
            </w:tcBorders>
            <w:vAlign w:val="bottom"/>
          </w:tcPr>
          <w:p w14:paraId="47868CE9" w14:textId="77777777" w:rsidR="00E57715" w:rsidRPr="00E57715" w:rsidRDefault="00E57715" w:rsidP="00E57715">
            <w:pPr>
              <w:keepNext/>
              <w:spacing w:before="60"/>
              <w:rPr>
                <w:rFonts w:ascii="Times New Roman" w:hAnsi="Times New Roman"/>
                <w:sz w:val="22"/>
                <w:lang w:val="en-US"/>
                <w14:ligatures w14:val="none"/>
              </w:rPr>
            </w:pPr>
          </w:p>
        </w:tc>
      </w:tr>
      <w:tr w:rsidR="00E57715" w:rsidRPr="00E57715" w14:paraId="5F0FBBA5" w14:textId="77777777" w:rsidTr="00454394">
        <w:trPr>
          <w:trHeight w:val="308"/>
        </w:trPr>
        <w:tc>
          <w:tcPr>
            <w:tcW w:w="3402" w:type="dxa"/>
            <w:vAlign w:val="bottom"/>
            <w:hideMark/>
          </w:tcPr>
          <w:p w14:paraId="071849A0" w14:textId="77777777" w:rsidR="00E57715" w:rsidRPr="00E57715" w:rsidRDefault="00E57715" w:rsidP="00E57715">
            <w:pPr>
              <w:keepNext/>
              <w:spacing w:before="60"/>
              <w:jc w:val="left"/>
              <w:rPr>
                <w:rFonts w:ascii="Times New Roman" w:hAnsi="Times New Roman"/>
                <w:bCs/>
                <w:sz w:val="22"/>
                <w:lang w:val="en-US"/>
                <w14:ligatures w14:val="none"/>
              </w:rPr>
            </w:pPr>
            <w:r w:rsidRPr="00E57715">
              <w:rPr>
                <w:rFonts w:ascii="Times New Roman" w:hAnsi="Times New Roman"/>
                <w:bCs/>
                <w:sz w:val="22"/>
                <w:lang w:val="en-US"/>
                <w14:ligatures w14:val="none"/>
              </w:rPr>
              <w:t xml:space="preserve">Euroclear/ </w:t>
            </w:r>
            <w:proofErr w:type="spellStart"/>
            <w:r w:rsidRPr="00E57715">
              <w:rPr>
                <w:rFonts w:ascii="Times New Roman" w:hAnsi="Times New Roman"/>
                <w:bCs/>
                <w:sz w:val="22"/>
                <w:lang w:val="en-US"/>
                <w14:ligatures w14:val="none"/>
              </w:rPr>
              <w:t>Clearstream</w:t>
            </w:r>
            <w:proofErr w:type="spellEnd"/>
            <w:r w:rsidRPr="00E57715">
              <w:rPr>
                <w:rFonts w:ascii="Times New Roman" w:hAnsi="Times New Roman"/>
                <w:bCs/>
                <w:sz w:val="22"/>
                <w:lang w:val="en-US"/>
                <w14:ligatures w14:val="none"/>
              </w:rPr>
              <w:t xml:space="preserve"> Participant SWIFT (if applicable):</w:t>
            </w:r>
          </w:p>
        </w:tc>
        <w:tc>
          <w:tcPr>
            <w:tcW w:w="5567" w:type="dxa"/>
            <w:tcBorders>
              <w:top w:val="single" w:sz="4" w:space="0" w:color="auto"/>
              <w:left w:val="nil"/>
              <w:bottom w:val="single" w:sz="4" w:space="0" w:color="auto"/>
              <w:right w:val="nil"/>
            </w:tcBorders>
            <w:vAlign w:val="bottom"/>
          </w:tcPr>
          <w:p w14:paraId="49CD2BA2" w14:textId="77777777" w:rsidR="00E57715" w:rsidRPr="00E57715" w:rsidRDefault="00E57715" w:rsidP="00E57715">
            <w:pPr>
              <w:keepNext/>
              <w:spacing w:before="60"/>
              <w:rPr>
                <w:rFonts w:ascii="Times New Roman" w:hAnsi="Times New Roman"/>
                <w:sz w:val="22"/>
                <w:lang w:val="en-US"/>
                <w14:ligatures w14:val="none"/>
              </w:rPr>
            </w:pPr>
          </w:p>
        </w:tc>
      </w:tr>
      <w:tr w:rsidR="00E57715" w:rsidRPr="00404241" w14:paraId="1808572F" w14:textId="77777777" w:rsidTr="00454394">
        <w:trPr>
          <w:trHeight w:val="308"/>
        </w:trPr>
        <w:tc>
          <w:tcPr>
            <w:tcW w:w="3402" w:type="dxa"/>
          </w:tcPr>
          <w:p w14:paraId="799E81F4" w14:textId="77777777" w:rsidR="00E57715" w:rsidRPr="00E57715" w:rsidRDefault="00E57715" w:rsidP="00E57715">
            <w:pPr>
              <w:keepNext/>
              <w:spacing w:before="60"/>
              <w:jc w:val="left"/>
              <w:rPr>
                <w:rFonts w:ascii="Times New Roman" w:hAnsi="Times New Roman"/>
                <w:bCs/>
                <w:sz w:val="22"/>
                <w:lang w:val="ru-RU"/>
                <w14:ligatures w14:val="none"/>
              </w:rPr>
            </w:pPr>
            <w:r w:rsidRPr="00E57715">
              <w:rPr>
                <w:rFonts w:ascii="Times New Roman" w:hAnsi="Times New Roman"/>
                <w:bCs/>
                <w:sz w:val="22"/>
                <w:lang w:val="ru-RU"/>
                <w14:ligatures w14:val="none"/>
              </w:rPr>
              <w:t xml:space="preserve">Наименование депозитария, передающего ценные бумаги: </w:t>
            </w:r>
          </w:p>
        </w:tc>
        <w:tc>
          <w:tcPr>
            <w:tcW w:w="5567" w:type="dxa"/>
            <w:tcBorders>
              <w:top w:val="single" w:sz="4" w:space="0" w:color="auto"/>
              <w:left w:val="nil"/>
              <w:bottom w:val="single" w:sz="4" w:space="0" w:color="auto"/>
              <w:right w:val="nil"/>
            </w:tcBorders>
            <w:vAlign w:val="bottom"/>
          </w:tcPr>
          <w:p w14:paraId="50EC65C0" w14:textId="77777777" w:rsidR="00E57715" w:rsidRPr="00E57715" w:rsidRDefault="00E57715" w:rsidP="00E57715">
            <w:pPr>
              <w:keepNext/>
              <w:spacing w:before="60"/>
              <w:rPr>
                <w:rFonts w:ascii="Times New Roman" w:hAnsi="Times New Roman"/>
                <w:sz w:val="22"/>
                <w:lang w:val="ru-RU"/>
                <w14:ligatures w14:val="none"/>
              </w:rPr>
            </w:pPr>
          </w:p>
        </w:tc>
      </w:tr>
      <w:tr w:rsidR="00E57715" w:rsidRPr="00E57715" w14:paraId="6FFD5864" w14:textId="77777777" w:rsidTr="00454394">
        <w:trPr>
          <w:trHeight w:val="308"/>
        </w:trPr>
        <w:tc>
          <w:tcPr>
            <w:tcW w:w="3402" w:type="dxa"/>
          </w:tcPr>
          <w:p w14:paraId="13057726" w14:textId="77777777" w:rsidR="00E57715" w:rsidRPr="00E57715" w:rsidRDefault="00E57715" w:rsidP="00E57715">
            <w:pPr>
              <w:keepNext/>
              <w:spacing w:before="60"/>
              <w:jc w:val="left"/>
              <w:rPr>
                <w:rFonts w:ascii="Times New Roman" w:hAnsi="Times New Roman"/>
                <w:bCs/>
                <w:sz w:val="22"/>
                <w:lang w:val="en-US"/>
                <w14:ligatures w14:val="none"/>
              </w:rPr>
            </w:pPr>
            <w:proofErr w:type="spellStart"/>
            <w:r w:rsidRPr="00E57715">
              <w:rPr>
                <w:rFonts w:ascii="Times New Roman" w:hAnsi="Times New Roman"/>
                <w:bCs/>
                <w:sz w:val="22"/>
                <w:lang w:val="en-US"/>
                <w14:ligatures w14:val="none"/>
              </w:rPr>
              <w:t>Номер</w:t>
            </w:r>
            <w:proofErr w:type="spellEnd"/>
            <w:r w:rsidRPr="00E57715">
              <w:rPr>
                <w:rFonts w:ascii="Times New Roman" w:hAnsi="Times New Roman"/>
                <w:bCs/>
                <w:sz w:val="22"/>
                <w:lang w:val="en-US"/>
                <w14:ligatures w14:val="none"/>
              </w:rPr>
              <w:t xml:space="preserve"> </w:t>
            </w:r>
            <w:proofErr w:type="spellStart"/>
            <w:r w:rsidRPr="00E57715">
              <w:rPr>
                <w:rFonts w:ascii="Times New Roman" w:hAnsi="Times New Roman"/>
                <w:bCs/>
                <w:sz w:val="22"/>
                <w:lang w:val="en-US"/>
                <w14:ligatures w14:val="none"/>
              </w:rPr>
              <w:t>счета</w:t>
            </w:r>
            <w:proofErr w:type="spellEnd"/>
            <w:r w:rsidRPr="00E57715">
              <w:rPr>
                <w:rFonts w:ascii="Times New Roman" w:hAnsi="Times New Roman"/>
                <w:bCs/>
                <w:sz w:val="22"/>
                <w:lang w:val="en-US"/>
                <w14:ligatures w14:val="none"/>
              </w:rPr>
              <w:t xml:space="preserve">: </w:t>
            </w:r>
          </w:p>
        </w:tc>
        <w:tc>
          <w:tcPr>
            <w:tcW w:w="5567" w:type="dxa"/>
            <w:tcBorders>
              <w:top w:val="single" w:sz="4" w:space="0" w:color="auto"/>
              <w:left w:val="nil"/>
              <w:bottom w:val="single" w:sz="4" w:space="0" w:color="auto"/>
              <w:right w:val="nil"/>
            </w:tcBorders>
            <w:vAlign w:val="bottom"/>
          </w:tcPr>
          <w:p w14:paraId="53B8B4CF" w14:textId="77777777" w:rsidR="00E57715" w:rsidRPr="00E57715" w:rsidRDefault="00E57715" w:rsidP="00E57715">
            <w:pPr>
              <w:keepNext/>
              <w:spacing w:before="60"/>
              <w:rPr>
                <w:rFonts w:ascii="Times New Roman" w:hAnsi="Times New Roman"/>
                <w:sz w:val="22"/>
                <w:lang w:val="en-US"/>
                <w14:ligatures w14:val="none"/>
              </w:rPr>
            </w:pPr>
          </w:p>
        </w:tc>
      </w:tr>
      <w:tr w:rsidR="00E57715" w:rsidRPr="00E57715" w14:paraId="47B58474" w14:textId="77777777" w:rsidTr="00454394">
        <w:trPr>
          <w:trHeight w:val="308"/>
        </w:trPr>
        <w:tc>
          <w:tcPr>
            <w:tcW w:w="3402" w:type="dxa"/>
          </w:tcPr>
          <w:p w14:paraId="6534E372" w14:textId="77777777" w:rsidR="00E57715" w:rsidRPr="00E57715" w:rsidRDefault="00E57715" w:rsidP="00E57715">
            <w:pPr>
              <w:keepNext/>
              <w:spacing w:before="60"/>
              <w:jc w:val="left"/>
              <w:rPr>
                <w:rFonts w:ascii="Times New Roman" w:hAnsi="Times New Roman"/>
                <w:bCs/>
                <w:sz w:val="22"/>
                <w:lang w:val="en-US"/>
                <w14:ligatures w14:val="none"/>
              </w:rPr>
            </w:pPr>
            <w:proofErr w:type="spellStart"/>
            <w:r w:rsidRPr="00E57715">
              <w:rPr>
                <w:rFonts w:ascii="Times New Roman" w:hAnsi="Times New Roman"/>
                <w:bCs/>
                <w:sz w:val="22"/>
                <w:lang w:val="en-US"/>
                <w14:ligatures w14:val="none"/>
              </w:rPr>
              <w:t>Раздел</w:t>
            </w:r>
            <w:proofErr w:type="spellEnd"/>
            <w:r w:rsidRPr="00E57715">
              <w:rPr>
                <w:rFonts w:ascii="Times New Roman" w:hAnsi="Times New Roman"/>
                <w:bCs/>
                <w:sz w:val="22"/>
                <w:lang w:val="en-US"/>
                <w14:ligatures w14:val="none"/>
              </w:rPr>
              <w:t xml:space="preserve"> (</w:t>
            </w:r>
            <w:proofErr w:type="spellStart"/>
            <w:r w:rsidRPr="00E57715">
              <w:rPr>
                <w:rFonts w:ascii="Times New Roman" w:hAnsi="Times New Roman"/>
                <w:bCs/>
                <w:sz w:val="22"/>
                <w:lang w:val="en-US"/>
                <w14:ligatures w14:val="none"/>
              </w:rPr>
              <w:t>при</w:t>
            </w:r>
            <w:proofErr w:type="spellEnd"/>
            <w:r w:rsidRPr="00E57715">
              <w:rPr>
                <w:rFonts w:ascii="Times New Roman" w:hAnsi="Times New Roman"/>
                <w:bCs/>
                <w:sz w:val="22"/>
                <w:lang w:val="en-US"/>
                <w14:ligatures w14:val="none"/>
              </w:rPr>
              <w:t xml:space="preserve"> </w:t>
            </w:r>
            <w:proofErr w:type="spellStart"/>
            <w:r w:rsidRPr="00E57715">
              <w:rPr>
                <w:rFonts w:ascii="Times New Roman" w:hAnsi="Times New Roman"/>
                <w:bCs/>
                <w:sz w:val="22"/>
                <w:lang w:val="en-US"/>
                <w14:ligatures w14:val="none"/>
              </w:rPr>
              <w:t>наличии</w:t>
            </w:r>
            <w:proofErr w:type="spellEnd"/>
            <w:r w:rsidRPr="00E57715">
              <w:rPr>
                <w:rFonts w:ascii="Times New Roman" w:hAnsi="Times New Roman"/>
                <w:bCs/>
                <w:sz w:val="22"/>
                <w:lang w:val="en-US"/>
                <w14:ligatures w14:val="none"/>
              </w:rPr>
              <w:t xml:space="preserve">): </w:t>
            </w:r>
          </w:p>
        </w:tc>
        <w:tc>
          <w:tcPr>
            <w:tcW w:w="5567" w:type="dxa"/>
            <w:tcBorders>
              <w:top w:val="single" w:sz="4" w:space="0" w:color="auto"/>
              <w:left w:val="nil"/>
              <w:bottom w:val="single" w:sz="4" w:space="0" w:color="auto"/>
              <w:right w:val="nil"/>
            </w:tcBorders>
            <w:vAlign w:val="bottom"/>
          </w:tcPr>
          <w:p w14:paraId="390674A4" w14:textId="77777777" w:rsidR="00E57715" w:rsidRPr="00E57715" w:rsidRDefault="00E57715" w:rsidP="00E57715">
            <w:pPr>
              <w:keepNext/>
              <w:spacing w:before="60"/>
              <w:rPr>
                <w:rFonts w:ascii="Times New Roman" w:hAnsi="Times New Roman"/>
                <w:sz w:val="22"/>
                <w:lang w:val="en-US"/>
                <w14:ligatures w14:val="none"/>
              </w:rPr>
            </w:pPr>
          </w:p>
        </w:tc>
      </w:tr>
      <w:tr w:rsidR="00E57715" w:rsidRPr="00E57715" w14:paraId="3AF3779D" w14:textId="77777777" w:rsidTr="00454394">
        <w:tc>
          <w:tcPr>
            <w:tcW w:w="3402" w:type="dxa"/>
            <w:hideMark/>
          </w:tcPr>
          <w:p w14:paraId="19A73DEB" w14:textId="77777777" w:rsidR="00E57715" w:rsidRPr="00E57715" w:rsidRDefault="00E57715" w:rsidP="00E57715">
            <w:pPr>
              <w:keepNext/>
              <w:spacing w:before="60"/>
              <w:jc w:val="left"/>
              <w:rPr>
                <w:rFonts w:ascii="Times New Roman" w:hAnsi="Times New Roman"/>
                <w:bCs/>
                <w:sz w:val="22"/>
                <w:lang w:val="en-US"/>
                <w14:ligatures w14:val="none"/>
              </w:rPr>
            </w:pPr>
            <w:proofErr w:type="spellStart"/>
            <w:r w:rsidRPr="00E57715">
              <w:rPr>
                <w:rFonts w:ascii="Times New Roman" w:hAnsi="Times New Roman"/>
                <w:bCs/>
                <w:sz w:val="22"/>
                <w:lang w:val="en-US"/>
                <w14:ligatures w14:val="none"/>
              </w:rPr>
              <w:t>Дополнительная</w:t>
            </w:r>
            <w:proofErr w:type="spellEnd"/>
            <w:r w:rsidRPr="00E57715">
              <w:rPr>
                <w:rFonts w:ascii="Times New Roman" w:hAnsi="Times New Roman"/>
                <w:bCs/>
                <w:sz w:val="22"/>
                <w:lang w:val="en-US"/>
                <w14:ligatures w14:val="none"/>
              </w:rPr>
              <w:t xml:space="preserve"> </w:t>
            </w:r>
            <w:proofErr w:type="spellStart"/>
            <w:r w:rsidRPr="00E57715">
              <w:rPr>
                <w:rFonts w:ascii="Times New Roman" w:hAnsi="Times New Roman"/>
                <w:bCs/>
                <w:sz w:val="22"/>
                <w:lang w:val="en-US"/>
                <w14:ligatures w14:val="none"/>
              </w:rPr>
              <w:t>информация</w:t>
            </w:r>
            <w:proofErr w:type="spellEnd"/>
          </w:p>
        </w:tc>
        <w:tc>
          <w:tcPr>
            <w:tcW w:w="5567" w:type="dxa"/>
            <w:tcBorders>
              <w:top w:val="single" w:sz="4" w:space="0" w:color="auto"/>
              <w:bottom w:val="single" w:sz="4" w:space="0" w:color="auto"/>
            </w:tcBorders>
          </w:tcPr>
          <w:p w14:paraId="3FFF29CD" w14:textId="77777777" w:rsidR="00E57715" w:rsidRPr="00E57715" w:rsidRDefault="00E57715" w:rsidP="00E57715">
            <w:pPr>
              <w:keepNext/>
              <w:spacing w:before="60"/>
              <w:rPr>
                <w:rFonts w:ascii="Times New Roman" w:hAnsi="Times New Roman"/>
                <w:sz w:val="22"/>
                <w:lang w:val="en-US"/>
                <w14:ligatures w14:val="none"/>
              </w:rPr>
            </w:pPr>
          </w:p>
        </w:tc>
      </w:tr>
    </w:tbl>
    <w:p w14:paraId="29408938" w14:textId="77777777" w:rsidR="00E57715" w:rsidRPr="00E57715" w:rsidRDefault="00E57715" w:rsidP="00E57715">
      <w:pPr>
        <w:spacing w:before="120" w:after="120"/>
        <w:rPr>
          <w:rFonts w:ascii="Times New Roman" w:eastAsia="Verdana" w:hAnsi="Times New Roman" w:cs="Times New Roman"/>
          <w:color w:val="000000"/>
          <w:kern w:val="0"/>
          <w:sz w:val="22"/>
          <w:lang w:val="ru-RU"/>
          <w14:ligatures w14:val="none"/>
        </w:rPr>
      </w:pPr>
      <w:r w:rsidRPr="00E57715">
        <w:rPr>
          <w:rFonts w:ascii="Times New Roman" w:eastAsia="Verdana" w:hAnsi="Times New Roman" w:cs="Times New Roman"/>
          <w:color w:val="000000"/>
          <w:kern w:val="0"/>
          <w:sz w:val="22"/>
          <w:lang w:val="ru-RU"/>
          <w14:ligatures w14:val="none"/>
        </w:rPr>
        <w:t xml:space="preserve">Если Продаваемые ГДР </w:t>
      </w:r>
      <w:r w:rsidRPr="00E57715">
        <w:rPr>
          <w:rFonts w:ascii="Times New Roman" w:eastAsia="Verdana" w:hAnsi="Times New Roman" w:cs="Times New Roman"/>
          <w:color w:val="000000"/>
          <w:kern w:val="0"/>
          <w:sz w:val="22"/>
          <w:lang w:val="en-US"/>
          <w14:ligatures w14:val="none"/>
        </w:rPr>
        <w:t>FPG</w:t>
      </w:r>
      <w:r w:rsidRPr="00E57715">
        <w:rPr>
          <w:rFonts w:ascii="Times New Roman" w:eastAsia="Verdana" w:hAnsi="Times New Roman" w:cs="Times New Roman"/>
          <w:color w:val="000000"/>
          <w:kern w:val="0"/>
          <w:sz w:val="22"/>
          <w:lang w:val="ru-RU"/>
          <w14:ligatures w14:val="none"/>
        </w:rPr>
        <w:t xml:space="preserve"> учитываются на нескольких счетах депо необходимо подавать отдельную Внебиржевую оферту в отношении каждого счета депо. </w:t>
      </w:r>
    </w:p>
    <w:tbl>
      <w:tblPr>
        <w:tblStyle w:val="TableGrid1"/>
        <w:tblW w:w="49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2"/>
        <w:gridCol w:w="1442"/>
      </w:tblGrid>
      <w:tr w:rsidR="00E57715" w:rsidRPr="00E57715" w14:paraId="629D447C" w14:textId="77777777" w:rsidTr="00454394">
        <w:tc>
          <w:tcPr>
            <w:tcW w:w="4202" w:type="pct"/>
            <w:vAlign w:val="bottom"/>
            <w:hideMark/>
          </w:tcPr>
          <w:p w14:paraId="2BDCF240" w14:textId="77777777" w:rsidR="00E57715" w:rsidRPr="00E57715" w:rsidRDefault="00E57715" w:rsidP="00E57715">
            <w:pPr>
              <w:keepNext/>
              <w:spacing w:before="60"/>
              <w:rPr>
                <w:rFonts w:ascii="Times New Roman" w:eastAsia="Calibri" w:hAnsi="Times New Roman" w:cs="Times New Roman"/>
                <w:sz w:val="22"/>
                <w:lang w:val="ru-RU"/>
                <w14:ligatures w14:val="none"/>
              </w:rPr>
            </w:pPr>
            <w:bookmarkStart w:id="2" w:name="_Hlk156315490" w:colFirst="2" w:colLast="3"/>
            <w:r w:rsidRPr="00E57715">
              <w:rPr>
                <w:rFonts w:ascii="Times New Roman" w:eastAsia="Calibri" w:hAnsi="Times New Roman" w:cs="Times New Roman"/>
                <w:sz w:val="22"/>
                <w:lang w:val="ru-RU"/>
                <w14:ligatures w14:val="none"/>
              </w:rPr>
              <w:t>Укажите, на какой счет депо Компании вы намерены поставить Продаваемые ГДР FPG, поставив цифру, соответствующую номеру, присвоенному такому счету в разделе «Реквизиты Компании» Оферты ниже</w:t>
            </w:r>
          </w:p>
        </w:tc>
        <w:tc>
          <w:tcPr>
            <w:tcW w:w="798" w:type="pct"/>
            <w:vAlign w:val="bottom"/>
            <w:hideMark/>
          </w:tcPr>
          <w:p w14:paraId="564650F9" w14:textId="77777777" w:rsidR="00E57715" w:rsidRPr="00E57715" w:rsidRDefault="00E57715" w:rsidP="00E57715">
            <w:pPr>
              <w:keepNext/>
              <w:spacing w:before="60"/>
              <w:jc w:val="left"/>
              <w:rPr>
                <w:rFonts w:ascii="Times New Roman" w:eastAsia="Calibri" w:hAnsi="Times New Roman" w:cs="Times New Roman"/>
                <w:sz w:val="22"/>
                <w:lang w:val="ru-RU"/>
                <w14:ligatures w14:val="none"/>
              </w:rPr>
            </w:pPr>
            <w:r w:rsidRPr="00E57715">
              <w:rPr>
                <w:rFonts w:ascii="Times New Roman" w:eastAsia="Calibri" w:hAnsi="Times New Roman" w:cs="Times New Roman"/>
                <w:sz w:val="22"/>
                <w:lang w:val="ru-RU"/>
                <w14:ligatures w14:val="none"/>
              </w:rPr>
              <w:t>___________</w:t>
            </w:r>
          </w:p>
        </w:tc>
      </w:tr>
    </w:tbl>
    <w:bookmarkEnd w:id="2"/>
    <w:p w14:paraId="465935B1" w14:textId="77777777" w:rsidR="00E57715" w:rsidRPr="00E57715" w:rsidRDefault="00E57715" w:rsidP="00E57715">
      <w:pPr>
        <w:spacing w:before="120" w:after="120"/>
        <w:rPr>
          <w:rFonts w:ascii="Times New Roman" w:eastAsia="Verdana" w:hAnsi="Times New Roman" w:cs="Times New Roman"/>
          <w:color w:val="000000"/>
          <w:kern w:val="0"/>
          <w:sz w:val="22"/>
          <w:lang w:val="ru-RU"/>
          <w14:ligatures w14:val="none"/>
        </w:rPr>
      </w:pPr>
      <w:r w:rsidRPr="00E57715">
        <w:rPr>
          <w:rFonts w:ascii="Times New Roman" w:eastAsia="Verdana" w:hAnsi="Times New Roman" w:cs="Times New Roman"/>
          <w:color w:val="000000"/>
          <w:kern w:val="0"/>
          <w:sz w:val="22"/>
          <w:lang w:val="ru-RU"/>
          <w14:ligatures w14:val="none"/>
        </w:rPr>
        <w:t xml:space="preserve">Оферент самостоятельно несет ответственность за поставку Продаваемых ГДР FPG на выбранный им счет депо Компании, в том числе в случае вовлечения в расчеты по ДКП </w:t>
      </w:r>
      <w:bookmarkStart w:id="3" w:name="_Hlk190945842"/>
      <w:r w:rsidRPr="00E57715">
        <w:rPr>
          <w:rFonts w:ascii="Times New Roman" w:eastAsia="Verdana" w:hAnsi="Times New Roman" w:cs="Times New Roman"/>
          <w:color w:val="000000"/>
          <w:kern w:val="0"/>
          <w:sz w:val="22"/>
          <w:lang w:val="ru-RU"/>
          <w14:ligatures w14:val="none"/>
        </w:rPr>
        <w:t xml:space="preserve">ГДР </w:t>
      </w:r>
      <w:r w:rsidRPr="00E57715">
        <w:rPr>
          <w:rFonts w:ascii="Times New Roman" w:eastAsia="Verdana" w:hAnsi="Times New Roman" w:cs="Times New Roman"/>
          <w:color w:val="000000"/>
          <w:kern w:val="0"/>
          <w:sz w:val="22"/>
          <w:lang w:val="en-US"/>
          <w14:ligatures w14:val="none"/>
        </w:rPr>
        <w:t>FPG</w:t>
      </w:r>
      <w:r w:rsidRPr="00E57715">
        <w:rPr>
          <w:rFonts w:ascii="Times New Roman" w:eastAsia="Verdana" w:hAnsi="Times New Roman" w:cs="Times New Roman"/>
          <w:color w:val="000000"/>
          <w:kern w:val="0"/>
          <w:sz w:val="22"/>
          <w:lang w:val="ru-RU"/>
          <w14:ligatures w14:val="none"/>
        </w:rPr>
        <w:t xml:space="preserve"> </w:t>
      </w:r>
      <w:bookmarkEnd w:id="3"/>
      <w:r w:rsidRPr="00E57715">
        <w:rPr>
          <w:rFonts w:ascii="Times New Roman" w:eastAsia="Verdana" w:hAnsi="Times New Roman" w:cs="Times New Roman"/>
          <w:color w:val="000000"/>
          <w:kern w:val="0"/>
          <w:sz w:val="22"/>
          <w:lang w:val="ru-RU"/>
          <w14:ligatures w14:val="none"/>
        </w:rPr>
        <w:t xml:space="preserve">иностранных депозитариев (в том числе, </w:t>
      </w:r>
      <w:proofErr w:type="spellStart"/>
      <w:r w:rsidRPr="00E57715">
        <w:rPr>
          <w:rFonts w:ascii="Times New Roman" w:eastAsia="Verdana" w:hAnsi="Times New Roman" w:cs="Times New Roman"/>
          <w:color w:val="000000"/>
          <w:kern w:val="0"/>
          <w:sz w:val="22"/>
          <w:lang w:val="ru-RU"/>
          <w14:ligatures w14:val="none"/>
        </w:rPr>
        <w:t>Euroclear</w:t>
      </w:r>
      <w:proofErr w:type="spellEnd"/>
      <w:r w:rsidRPr="00E57715">
        <w:rPr>
          <w:rFonts w:ascii="Times New Roman" w:eastAsia="Verdana" w:hAnsi="Times New Roman" w:cs="Times New Roman"/>
          <w:color w:val="000000"/>
          <w:kern w:val="0"/>
          <w:sz w:val="22"/>
          <w:lang w:val="ru-RU"/>
          <w14:ligatures w14:val="none"/>
        </w:rPr>
        <w:t xml:space="preserve"> Bank SA/NV и </w:t>
      </w:r>
      <w:proofErr w:type="spellStart"/>
      <w:r w:rsidRPr="00E57715">
        <w:rPr>
          <w:rFonts w:ascii="Times New Roman" w:eastAsia="Verdana" w:hAnsi="Times New Roman" w:cs="Times New Roman"/>
          <w:color w:val="000000"/>
          <w:kern w:val="0"/>
          <w:sz w:val="22"/>
          <w:lang w:val="ru-RU"/>
          <w14:ligatures w14:val="none"/>
        </w:rPr>
        <w:t>Clearstream</w:t>
      </w:r>
      <w:proofErr w:type="spellEnd"/>
      <w:r w:rsidRPr="00E57715">
        <w:rPr>
          <w:rFonts w:ascii="Times New Roman" w:eastAsia="Verdana" w:hAnsi="Times New Roman" w:cs="Times New Roman"/>
          <w:color w:val="000000"/>
          <w:kern w:val="0"/>
          <w:sz w:val="22"/>
          <w:lang w:val="ru-RU"/>
          <w14:ligatures w14:val="none"/>
        </w:rPr>
        <w:t xml:space="preserve"> Banking, S.A.).</w:t>
      </w:r>
      <w:r w:rsidRPr="00E57715">
        <w:rPr>
          <w:rFonts w:ascii="Times New Roman" w:eastAsia="PMingLiU" w:hAnsi="Times New Roman" w:cs="Times New Roman"/>
          <w:kern w:val="0"/>
          <w:sz w:val="22"/>
          <w:lang w:val="ru-RU"/>
          <w14:ligatures w14:val="none"/>
        </w:rPr>
        <w:t xml:space="preserve"> </w:t>
      </w:r>
      <w:r w:rsidRPr="00E57715">
        <w:rPr>
          <w:rFonts w:ascii="Times New Roman" w:eastAsia="Verdana" w:hAnsi="Times New Roman" w:cs="Times New Roman"/>
          <w:color w:val="000000"/>
          <w:kern w:val="0"/>
          <w:sz w:val="22"/>
          <w:lang w:val="ru-RU"/>
          <w14:ligatures w14:val="none"/>
        </w:rPr>
        <w:t xml:space="preserve">Иные Владельцы ГДР </w:t>
      </w:r>
      <w:r w:rsidRPr="00E57715">
        <w:rPr>
          <w:rFonts w:ascii="Times New Roman" w:eastAsia="Verdana" w:hAnsi="Times New Roman" w:cs="Times New Roman"/>
          <w:color w:val="000000"/>
          <w:kern w:val="0"/>
          <w:sz w:val="22"/>
          <w:lang w:val="en-US"/>
          <w14:ligatures w14:val="none"/>
        </w:rPr>
        <w:t>FPG</w:t>
      </w:r>
      <w:r w:rsidRPr="00E57715">
        <w:rPr>
          <w:rFonts w:ascii="Times New Roman" w:eastAsia="Verdana" w:hAnsi="Times New Roman" w:cs="Times New Roman"/>
          <w:color w:val="000000"/>
          <w:kern w:val="0"/>
          <w:sz w:val="22"/>
          <w:lang w:val="ru-RU"/>
          <w14:ligatures w14:val="none"/>
        </w:rPr>
        <w:t xml:space="preserve"> должны заблаговременно осуществить все действия, необходимые для поставки Продаваемых ГДР FPG на соответствующий счет депо Компании.</w:t>
      </w:r>
    </w:p>
    <w:p w14:paraId="676DAFAC" w14:textId="77777777" w:rsidR="00E57715" w:rsidRPr="00E57715" w:rsidRDefault="00E57715" w:rsidP="00E57715">
      <w:pPr>
        <w:widowControl w:val="0"/>
        <w:spacing w:before="120"/>
        <w:rPr>
          <w:rFonts w:ascii="Times New Roman" w:eastAsia="Verdana" w:hAnsi="Times New Roman" w:cs="Times New Roman"/>
          <w:b/>
          <w:bCs/>
          <w:i/>
          <w:iCs/>
          <w:color w:val="000000"/>
          <w:kern w:val="0"/>
          <w:sz w:val="22"/>
          <w:lang w:val="ru-RU"/>
          <w14:ligatures w14:val="none"/>
        </w:rPr>
      </w:pPr>
      <w:r w:rsidRPr="00E57715">
        <w:rPr>
          <w:rFonts w:ascii="Times New Roman" w:eastAsia="Verdana" w:hAnsi="Times New Roman" w:cs="Times New Roman"/>
          <w:b/>
          <w:bCs/>
          <w:i/>
          <w:iCs/>
          <w:color w:val="000000"/>
          <w:kern w:val="0"/>
          <w:sz w:val="22"/>
          <w:lang w:val="ru-RU"/>
          <w14:ligatures w14:val="none"/>
        </w:rPr>
        <w:t xml:space="preserve">Внебиржевая оферта на покупку Акций ПАО Фикс Прайс </w:t>
      </w:r>
    </w:p>
    <w:p w14:paraId="75F95AA8" w14:textId="77777777" w:rsidR="00E57715" w:rsidRPr="00E57715" w:rsidRDefault="00E57715" w:rsidP="00E57715">
      <w:pPr>
        <w:widowControl w:val="0"/>
        <w:spacing w:before="120"/>
        <w:rPr>
          <w:rFonts w:ascii="Times New Roman" w:eastAsia="Calibri" w:hAnsi="Times New Roman" w:cs="Times New Roman"/>
          <w:kern w:val="0"/>
          <w:sz w:val="22"/>
          <w:lang w:val="ru-RU"/>
          <w14:ligatures w14:val="none"/>
        </w:rPr>
      </w:pPr>
      <w:r w:rsidRPr="00E57715">
        <w:rPr>
          <w:rFonts w:ascii="Times New Roman" w:eastAsia="Verdana" w:hAnsi="Times New Roman" w:cs="Times New Roman"/>
          <w:color w:val="000000"/>
          <w:kern w:val="0"/>
          <w:sz w:val="22"/>
          <w:lang w:val="ru-RU"/>
          <w14:ligatures w14:val="none"/>
        </w:rPr>
        <w:t xml:space="preserve">Оферент </w:t>
      </w:r>
      <w:r w:rsidRPr="00E57715">
        <w:rPr>
          <w:rFonts w:ascii="Times New Roman" w:eastAsia="PMingLiU" w:hAnsi="Times New Roman" w:cs="Times New Roman"/>
          <w:kern w:val="0"/>
          <w:sz w:val="22"/>
          <w:lang w:val="ru-RU"/>
          <w14:ligatures w14:val="none"/>
        </w:rPr>
        <w:t xml:space="preserve">также </w:t>
      </w:r>
      <w:r w:rsidRPr="00E57715">
        <w:rPr>
          <w:rFonts w:ascii="Times New Roman" w:eastAsia="Verdana" w:hAnsi="Times New Roman" w:cs="Times New Roman"/>
          <w:color w:val="000000"/>
          <w:kern w:val="0"/>
          <w:sz w:val="22"/>
          <w:lang w:val="ru-RU"/>
          <w14:ligatures w14:val="none"/>
        </w:rPr>
        <w:t xml:space="preserve">настоящим направляет Компании оферту на </w:t>
      </w:r>
      <w:r w:rsidRPr="00E57715">
        <w:rPr>
          <w:rFonts w:ascii="Times New Roman" w:eastAsia="Calibri" w:hAnsi="Times New Roman" w:cs="Times New Roman"/>
          <w:kern w:val="0"/>
          <w:sz w:val="22"/>
          <w:lang w:val="ru-RU"/>
          <w14:ligatures w14:val="none"/>
        </w:rPr>
        <w:t xml:space="preserve">заключение договора купли-продажи Акций ПАО Фикс Прайс, на условиях и в количестве, указанных в Части Б </w:t>
      </w:r>
      <w:r w:rsidRPr="00E57715">
        <w:rPr>
          <w:rFonts w:ascii="Times New Roman" w:eastAsia="PMingLiU" w:hAnsi="Times New Roman" w:cs="Times New Roman"/>
          <w:kern w:val="0"/>
          <w:sz w:val="22"/>
          <w:lang w:val="ru-RU"/>
          <w14:ligatures w14:val="none"/>
        </w:rPr>
        <w:t xml:space="preserve">Приложения </w:t>
      </w:r>
      <w:r w:rsidRPr="00E57715">
        <w:rPr>
          <w:rFonts w:ascii="Times New Roman" w:eastAsia="PMingLiU" w:hAnsi="Times New Roman" w:cs="Times New Roman"/>
          <w:kern w:val="0"/>
          <w:sz w:val="22"/>
          <w:lang w:val="ru-RU"/>
          <w14:ligatures w14:val="none"/>
        </w:rPr>
        <w:fldChar w:fldCharType="begin"/>
      </w:r>
      <w:r w:rsidRPr="00E57715">
        <w:rPr>
          <w:rFonts w:ascii="Times New Roman" w:eastAsia="PMingLiU" w:hAnsi="Times New Roman" w:cs="Times New Roman"/>
          <w:kern w:val="0"/>
          <w:sz w:val="22"/>
          <w:lang w:val="ru-RU"/>
          <w14:ligatures w14:val="none"/>
        </w:rPr>
        <w:instrText xml:space="preserve"> REF  _Ref194594606 \h \r \t  \* MERGEFORMAT </w:instrText>
      </w:r>
      <w:r w:rsidRPr="00E57715">
        <w:rPr>
          <w:rFonts w:ascii="Times New Roman" w:eastAsia="PMingLiU" w:hAnsi="Times New Roman" w:cs="Times New Roman"/>
          <w:kern w:val="0"/>
          <w:sz w:val="22"/>
          <w:lang w:val="ru-RU"/>
          <w14:ligatures w14:val="none"/>
        </w:rPr>
      </w:r>
      <w:r w:rsidRPr="00E57715">
        <w:rPr>
          <w:rFonts w:ascii="Times New Roman" w:eastAsia="PMingLiU" w:hAnsi="Times New Roman" w:cs="Times New Roman"/>
          <w:kern w:val="0"/>
          <w:sz w:val="22"/>
          <w:lang w:val="ru-RU"/>
          <w14:ligatures w14:val="none"/>
        </w:rPr>
        <w:fldChar w:fldCharType="separate"/>
      </w:r>
      <w:r w:rsidRPr="00E57715">
        <w:rPr>
          <w:rFonts w:ascii="Times New Roman" w:eastAsia="PMingLiU" w:hAnsi="Times New Roman" w:cs="Times New Roman"/>
          <w:kern w:val="0"/>
          <w:sz w:val="22"/>
          <w:lang w:val="ru-RU"/>
          <w14:ligatures w14:val="none"/>
        </w:rPr>
        <w:t>4</w:t>
      </w:r>
      <w:r w:rsidRPr="00E57715">
        <w:rPr>
          <w:rFonts w:ascii="Times New Roman" w:eastAsia="PMingLiU" w:hAnsi="Times New Roman" w:cs="Times New Roman"/>
          <w:kern w:val="0"/>
          <w:sz w:val="22"/>
          <w:lang w:val="ru-RU"/>
          <w14:ligatures w14:val="none"/>
        </w:rPr>
        <w:fldChar w:fldCharType="end"/>
      </w:r>
      <w:r w:rsidRPr="00E57715">
        <w:rPr>
          <w:rFonts w:ascii="Times New Roman" w:eastAsia="PMingLiU" w:hAnsi="Times New Roman" w:cs="Times New Roman"/>
          <w:kern w:val="0"/>
          <w:sz w:val="22"/>
          <w:lang w:val="ru-RU"/>
          <w14:ligatures w14:val="none"/>
        </w:rPr>
        <w:t xml:space="preserve"> Меморандума</w:t>
      </w:r>
      <w:r w:rsidRPr="00E57715">
        <w:rPr>
          <w:rFonts w:ascii="Times New Roman" w:eastAsia="Calibri" w:hAnsi="Times New Roman" w:cs="Times New Roman"/>
          <w:kern w:val="0"/>
          <w:sz w:val="22"/>
          <w:lang w:val="ru-RU"/>
          <w14:ligatures w14:val="none"/>
        </w:rPr>
        <w:t xml:space="preserve"> (далее – «</w:t>
      </w:r>
      <w:r w:rsidRPr="00E57715">
        <w:rPr>
          <w:rFonts w:ascii="Times New Roman" w:eastAsia="Calibri" w:hAnsi="Times New Roman" w:cs="Times New Roman"/>
          <w:b/>
          <w:bCs/>
          <w:kern w:val="0"/>
          <w:sz w:val="22"/>
          <w:lang w:val="ru-RU"/>
          <w14:ligatures w14:val="none"/>
        </w:rPr>
        <w:t>ДКП Акций ПАО Фикс Прайс</w:t>
      </w:r>
      <w:r w:rsidRPr="00E57715">
        <w:rPr>
          <w:rFonts w:ascii="Times New Roman" w:eastAsia="Calibri" w:hAnsi="Times New Roman" w:cs="Times New Roman"/>
          <w:kern w:val="0"/>
          <w:sz w:val="22"/>
          <w:lang w:val="ru-RU"/>
          <w14:ligatures w14:val="none"/>
        </w:rPr>
        <w:t>»).</w:t>
      </w:r>
    </w:p>
    <w:tbl>
      <w:tblPr>
        <w:tblStyle w:val="TableGrid1"/>
        <w:tblW w:w="49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9"/>
        <w:gridCol w:w="2295"/>
      </w:tblGrid>
      <w:tr w:rsidR="00E57715" w:rsidRPr="00404241" w14:paraId="01B648B8" w14:textId="77777777" w:rsidTr="00454394">
        <w:tc>
          <w:tcPr>
            <w:tcW w:w="5000" w:type="pct"/>
            <w:gridSpan w:val="2"/>
            <w:vAlign w:val="bottom"/>
            <w:hideMark/>
          </w:tcPr>
          <w:p w14:paraId="7A17E4ED" w14:textId="77777777" w:rsidR="00E57715" w:rsidRPr="00E57715" w:rsidRDefault="00E57715" w:rsidP="00E57715">
            <w:pPr>
              <w:keepNext/>
              <w:spacing w:before="60"/>
              <w:jc w:val="center"/>
              <w:rPr>
                <w:rFonts w:ascii="Times New Roman" w:eastAsia="Calibri" w:hAnsi="Times New Roman" w:cs="Times New Roman"/>
                <w:sz w:val="22"/>
                <w:lang w:val="ru-RU"/>
                <w14:ligatures w14:val="none"/>
              </w:rPr>
            </w:pPr>
            <w:r w:rsidRPr="00E57715">
              <w:rPr>
                <w:rFonts w:ascii="Times New Roman" w:eastAsia="Calibri" w:hAnsi="Times New Roman" w:cs="Times New Roman"/>
                <w:sz w:val="22"/>
                <w:lang w:val="ru-RU"/>
                <w14:ligatures w14:val="none"/>
              </w:rPr>
              <w:t>Отметьте, на какой банковский счет вы намерены осуществить Денежную выплату:</w:t>
            </w:r>
          </w:p>
        </w:tc>
      </w:tr>
      <w:tr w:rsidR="00E57715" w:rsidRPr="00E57715" w14:paraId="777573D2" w14:textId="77777777" w:rsidTr="00454394">
        <w:tc>
          <w:tcPr>
            <w:tcW w:w="3730" w:type="pct"/>
            <w:vAlign w:val="bottom"/>
          </w:tcPr>
          <w:p w14:paraId="49106E9E" w14:textId="77777777" w:rsidR="00E57715" w:rsidRPr="00E57715" w:rsidRDefault="00E57715" w:rsidP="00E57715">
            <w:pPr>
              <w:keepNext/>
              <w:spacing w:before="60"/>
              <w:jc w:val="center"/>
              <w:rPr>
                <w:rFonts w:ascii="Times New Roman" w:eastAsia="Calibri" w:hAnsi="Times New Roman" w:cs="Times New Roman"/>
                <w:sz w:val="22"/>
                <w:lang w:val="ru-RU"/>
                <w14:ligatures w14:val="none"/>
              </w:rPr>
            </w:pPr>
            <w:r w:rsidRPr="00E57715">
              <w:rPr>
                <w:rFonts w:ascii="Times New Roman" w:eastAsia="Verdana" w:hAnsi="Times New Roman" w:cs="Times New Roman"/>
                <w:color w:val="000000"/>
                <w:sz w:val="22"/>
                <w:lang w:val="ru-RU"/>
                <w14:ligatures w14:val="none"/>
              </w:rPr>
              <w:t>Российский банковский счёт Компании (</w:t>
            </w:r>
            <w:r w:rsidRPr="00E57715">
              <w:rPr>
                <w:rFonts w:ascii="Times New Roman" w:eastAsia="Calibri" w:hAnsi="Times New Roman" w:cs="Times New Roman"/>
                <w:sz w:val="22"/>
                <w:lang w:val="ru-RU"/>
                <w14:ligatures w14:val="none"/>
              </w:rPr>
              <w:t>для перечисления Денежной выплаты в российских рублях)</w:t>
            </w:r>
          </w:p>
        </w:tc>
        <w:tc>
          <w:tcPr>
            <w:tcW w:w="1270" w:type="pct"/>
          </w:tcPr>
          <w:p w14:paraId="167090F3" w14:textId="77777777" w:rsidR="00E57715" w:rsidRPr="00E57715" w:rsidRDefault="00E57715" w:rsidP="00E57715">
            <w:pPr>
              <w:keepNext/>
              <w:spacing w:before="60"/>
              <w:jc w:val="center"/>
              <w:rPr>
                <w:rFonts w:ascii="Times New Roman" w:eastAsia="Calibri" w:hAnsi="Times New Roman" w:cs="Times New Roman"/>
                <w:sz w:val="22"/>
                <w:lang w:val="ru-RU"/>
                <w14:ligatures w14:val="none"/>
              </w:rPr>
            </w:pPr>
            <w:r w:rsidRPr="00E57715">
              <w:rPr>
                <w:rFonts w:eastAsia="Calibri" w:cs="Arial"/>
                <w:sz w:val="40"/>
                <w:szCs w:val="40"/>
                <w:lang w:val="ru-RU"/>
                <w14:ligatures w14:val="none"/>
              </w:rPr>
              <w:t>□</w:t>
            </w:r>
          </w:p>
        </w:tc>
      </w:tr>
      <w:tr w:rsidR="00E57715" w:rsidRPr="00E57715" w14:paraId="767268BD" w14:textId="77777777" w:rsidTr="00454394">
        <w:tc>
          <w:tcPr>
            <w:tcW w:w="3730" w:type="pct"/>
            <w:vAlign w:val="bottom"/>
          </w:tcPr>
          <w:p w14:paraId="6FE92C4F" w14:textId="77777777" w:rsidR="00E57715" w:rsidRPr="00E57715" w:rsidRDefault="00E57715" w:rsidP="00E57715">
            <w:pPr>
              <w:keepNext/>
              <w:spacing w:before="60"/>
              <w:jc w:val="center"/>
              <w:rPr>
                <w:rFonts w:ascii="Times New Roman" w:eastAsia="Calibri" w:hAnsi="Times New Roman" w:cs="Times New Roman"/>
                <w:sz w:val="22"/>
                <w:highlight w:val="yellow"/>
                <w:lang w:val="ru-RU"/>
                <w14:ligatures w14:val="none"/>
              </w:rPr>
            </w:pPr>
            <w:r w:rsidRPr="00E57715">
              <w:rPr>
                <w:rFonts w:ascii="Times New Roman" w:eastAsia="Verdana" w:hAnsi="Times New Roman" w:cs="Times New Roman"/>
                <w:color w:val="000000"/>
                <w:sz w:val="22"/>
                <w:lang w:val="ru-RU"/>
                <w14:ligatures w14:val="none"/>
              </w:rPr>
              <w:t>Иностранный банковский счёт Компании (</w:t>
            </w:r>
            <w:r w:rsidRPr="00E57715">
              <w:rPr>
                <w:rFonts w:ascii="Times New Roman" w:eastAsia="Calibri" w:hAnsi="Times New Roman" w:cs="Times New Roman"/>
                <w:sz w:val="22"/>
                <w:lang w:val="ru-RU"/>
                <w14:ligatures w14:val="none"/>
              </w:rPr>
              <w:t>для перечисления Денежной выплаты в евро)</w:t>
            </w:r>
          </w:p>
        </w:tc>
        <w:tc>
          <w:tcPr>
            <w:tcW w:w="1270" w:type="pct"/>
          </w:tcPr>
          <w:p w14:paraId="5F55B7A0" w14:textId="77777777" w:rsidR="00E57715" w:rsidRPr="00E57715" w:rsidRDefault="00E57715" w:rsidP="00E57715">
            <w:pPr>
              <w:keepNext/>
              <w:spacing w:before="60"/>
              <w:jc w:val="center"/>
              <w:rPr>
                <w:rFonts w:ascii="Times New Roman" w:eastAsia="Calibri" w:hAnsi="Times New Roman" w:cs="Times New Roman"/>
                <w:sz w:val="22"/>
                <w:lang w:val="ru-RU"/>
                <w14:ligatures w14:val="none"/>
              </w:rPr>
            </w:pPr>
            <w:r w:rsidRPr="00E57715">
              <w:rPr>
                <w:rFonts w:eastAsia="Calibri" w:cs="Arial"/>
                <w:sz w:val="40"/>
                <w:szCs w:val="40"/>
                <w:lang w:val="ru-RU"/>
                <w14:ligatures w14:val="none"/>
              </w:rPr>
              <w:t>□</w:t>
            </w:r>
          </w:p>
        </w:tc>
      </w:tr>
    </w:tbl>
    <w:p w14:paraId="1E28FEEB" w14:textId="77777777" w:rsidR="00E57715" w:rsidRPr="00E57715" w:rsidRDefault="00E57715" w:rsidP="00E57715">
      <w:pPr>
        <w:spacing w:before="120"/>
        <w:rPr>
          <w:rFonts w:ascii="Times New Roman" w:eastAsia="Verdana" w:hAnsi="Times New Roman" w:cs="Times New Roman"/>
          <w:color w:val="000000"/>
          <w:kern w:val="0"/>
          <w:sz w:val="22"/>
          <w:lang w:val="ru-RU"/>
          <w14:ligatures w14:val="none"/>
        </w:rPr>
      </w:pPr>
      <w:r w:rsidRPr="00E57715">
        <w:rPr>
          <w:rFonts w:ascii="Times New Roman" w:eastAsia="Verdana" w:hAnsi="Times New Roman" w:cs="Times New Roman"/>
          <w:b/>
          <w:bCs/>
          <w:color w:val="000000"/>
          <w:kern w:val="0"/>
          <w:sz w:val="22"/>
          <w:lang w:val="ru-RU"/>
          <w14:ligatures w14:val="none"/>
        </w:rPr>
        <w:t xml:space="preserve">При перечислении Денежной выплаты в платежном поручении в графе «Назначение платежа» или аналогичной необходимо указать полное наименование юридического лица / Ф.И.О. физического лица, подавшего Внебиржевую оферту (Оферента), в отношении </w:t>
      </w:r>
      <w:r w:rsidRPr="00E57715">
        <w:rPr>
          <w:rFonts w:ascii="Times New Roman" w:eastAsia="Verdana" w:hAnsi="Times New Roman" w:cs="Times New Roman"/>
          <w:b/>
          <w:bCs/>
          <w:color w:val="000000"/>
          <w:kern w:val="0"/>
          <w:sz w:val="22"/>
          <w:lang w:val="ru-RU"/>
          <w14:ligatures w14:val="none"/>
        </w:rPr>
        <w:lastRenderedPageBreak/>
        <w:t xml:space="preserve">которой перечисляется Денежная выплата, и количество Продаваемых ГДР </w:t>
      </w:r>
      <w:r w:rsidRPr="00E57715">
        <w:rPr>
          <w:rFonts w:ascii="Times New Roman" w:eastAsia="Verdana" w:hAnsi="Times New Roman" w:cs="Times New Roman"/>
          <w:b/>
          <w:bCs/>
          <w:color w:val="000000"/>
          <w:kern w:val="0"/>
          <w:sz w:val="22"/>
          <w:lang w:val="en-US"/>
          <w14:ligatures w14:val="none"/>
        </w:rPr>
        <w:t>FPG</w:t>
      </w:r>
      <w:r w:rsidRPr="00E57715">
        <w:rPr>
          <w:rFonts w:ascii="Times New Roman" w:eastAsia="Verdana" w:hAnsi="Times New Roman" w:cs="Times New Roman"/>
          <w:b/>
          <w:bCs/>
          <w:color w:val="000000"/>
          <w:kern w:val="0"/>
          <w:sz w:val="22"/>
          <w:lang w:val="ru-RU"/>
          <w14:ligatures w14:val="none"/>
        </w:rPr>
        <w:t>, в отношении которых подана Внебиржевая оферта. В случае не заполнения данной графы существует риск невозможности расчётов по Внебиржевой оферте.</w:t>
      </w:r>
    </w:p>
    <w:tbl>
      <w:tblPr>
        <w:tblW w:w="5000" w:type="pct"/>
        <w:tblLook w:val="04A0" w:firstRow="1" w:lastRow="0" w:firstColumn="1" w:lastColumn="0" w:noHBand="0" w:noVBand="1"/>
      </w:tblPr>
      <w:tblGrid>
        <w:gridCol w:w="3729"/>
        <w:gridCol w:w="5343"/>
      </w:tblGrid>
      <w:tr w:rsidR="00E57715" w:rsidRPr="00404241" w14:paraId="0C4043EC" w14:textId="77777777" w:rsidTr="00454394">
        <w:trPr>
          <w:trHeight w:val="49"/>
        </w:trPr>
        <w:tc>
          <w:tcPr>
            <w:tcW w:w="5000" w:type="pct"/>
            <w:gridSpan w:val="2"/>
            <w:vAlign w:val="bottom"/>
            <w:hideMark/>
          </w:tcPr>
          <w:p w14:paraId="25C83259" w14:textId="77777777" w:rsidR="00E57715" w:rsidRPr="00E57715" w:rsidRDefault="00E57715" w:rsidP="00E57715">
            <w:pPr>
              <w:keepNext/>
              <w:widowControl w:val="0"/>
              <w:spacing w:before="120"/>
              <w:jc w:val="center"/>
              <w:rPr>
                <w:rFonts w:ascii="Times New Roman" w:eastAsia="Calibri" w:hAnsi="Times New Roman" w:cs="Times New Roman"/>
                <w:b/>
                <w:bCs/>
                <w:kern w:val="0"/>
                <w:sz w:val="22"/>
                <w:lang w:val="ru-RU"/>
                <w14:ligatures w14:val="none"/>
              </w:rPr>
            </w:pPr>
            <w:r w:rsidRPr="00E57715">
              <w:rPr>
                <w:rFonts w:ascii="Times New Roman" w:eastAsia="Calibri" w:hAnsi="Times New Roman" w:cs="Times New Roman"/>
                <w:b/>
                <w:bCs/>
                <w:kern w:val="0"/>
                <w:sz w:val="22"/>
                <w:lang w:val="ru-RU"/>
                <w14:ligatures w14:val="none"/>
              </w:rPr>
              <w:t>Счет депо, на который должны быть поставлены Акции ПАО Фикс Прайс в соответствии с ДКП Акций ПАО Фикс Прайс</w:t>
            </w:r>
          </w:p>
        </w:tc>
      </w:tr>
      <w:tr w:rsidR="00E57715" w:rsidRPr="00404241" w14:paraId="689C523C" w14:textId="77777777" w:rsidTr="00454394">
        <w:trPr>
          <w:trHeight w:val="49"/>
        </w:trPr>
        <w:tc>
          <w:tcPr>
            <w:tcW w:w="2055" w:type="pct"/>
            <w:vAlign w:val="bottom"/>
            <w:hideMark/>
          </w:tcPr>
          <w:p w14:paraId="187A6212" w14:textId="77777777" w:rsidR="00E57715" w:rsidRPr="00E57715" w:rsidRDefault="00E57715" w:rsidP="00E57715">
            <w:pPr>
              <w:keepNext/>
              <w:widowControl w:val="0"/>
              <w:spacing w:before="120"/>
              <w:rPr>
                <w:rFonts w:ascii="Times New Roman" w:eastAsia="Calibri" w:hAnsi="Times New Roman" w:cs="Times New Roman"/>
                <w:kern w:val="0"/>
                <w:sz w:val="22"/>
                <w:lang w:val="ru-RU"/>
                <w14:ligatures w14:val="none"/>
              </w:rPr>
            </w:pPr>
            <w:r w:rsidRPr="00E57715">
              <w:rPr>
                <w:rFonts w:ascii="Times New Roman" w:eastAsia="Calibri" w:hAnsi="Times New Roman" w:cs="Times New Roman"/>
                <w:kern w:val="0"/>
                <w:sz w:val="22"/>
                <w:lang w:val="ru-RU"/>
                <w14:ligatures w14:val="none"/>
              </w:rPr>
              <w:t>Наименование депозитария, получающего ценные бумаги:</w:t>
            </w:r>
          </w:p>
        </w:tc>
        <w:tc>
          <w:tcPr>
            <w:tcW w:w="2945" w:type="pct"/>
            <w:tcBorders>
              <w:top w:val="nil"/>
              <w:left w:val="nil"/>
              <w:bottom w:val="single" w:sz="4" w:space="0" w:color="auto"/>
              <w:right w:val="nil"/>
            </w:tcBorders>
          </w:tcPr>
          <w:p w14:paraId="2A10FBE5" w14:textId="77777777" w:rsidR="00E57715" w:rsidRPr="00E57715" w:rsidRDefault="00E57715" w:rsidP="00E57715">
            <w:pPr>
              <w:keepNext/>
              <w:widowControl w:val="0"/>
              <w:spacing w:before="120"/>
              <w:rPr>
                <w:rFonts w:ascii="Times New Roman" w:eastAsia="Calibri" w:hAnsi="Times New Roman" w:cs="Times New Roman"/>
                <w:b/>
                <w:bCs/>
                <w:kern w:val="0"/>
                <w:sz w:val="22"/>
                <w:lang w:val="ru-RU"/>
                <w14:ligatures w14:val="none"/>
              </w:rPr>
            </w:pPr>
          </w:p>
        </w:tc>
      </w:tr>
      <w:tr w:rsidR="00E57715" w:rsidRPr="00404241" w14:paraId="4528A8AB" w14:textId="77777777" w:rsidTr="00454394">
        <w:trPr>
          <w:trHeight w:val="49"/>
        </w:trPr>
        <w:tc>
          <w:tcPr>
            <w:tcW w:w="2055" w:type="pct"/>
            <w:vAlign w:val="bottom"/>
            <w:hideMark/>
          </w:tcPr>
          <w:p w14:paraId="500BC407" w14:textId="77777777" w:rsidR="00E57715" w:rsidRPr="00E57715" w:rsidRDefault="00E57715" w:rsidP="00E57715">
            <w:pPr>
              <w:keepNext/>
              <w:widowControl w:val="0"/>
              <w:spacing w:before="120"/>
              <w:rPr>
                <w:rFonts w:ascii="Times New Roman" w:eastAsia="Calibri" w:hAnsi="Times New Roman" w:cs="Times New Roman"/>
                <w:kern w:val="0"/>
                <w:sz w:val="22"/>
                <w:lang w:val="ru-RU"/>
                <w14:ligatures w14:val="none"/>
              </w:rPr>
            </w:pPr>
            <w:r w:rsidRPr="00E57715">
              <w:rPr>
                <w:rFonts w:ascii="Times New Roman" w:eastAsia="Calibri" w:hAnsi="Times New Roman" w:cs="Times New Roman"/>
                <w:kern w:val="0"/>
                <w:sz w:val="22"/>
                <w:lang w:val="ru-RU"/>
                <w14:ligatures w14:val="none"/>
              </w:rPr>
              <w:t>Номер счета депо в НКО АО НРД:</w:t>
            </w:r>
          </w:p>
        </w:tc>
        <w:tc>
          <w:tcPr>
            <w:tcW w:w="2945" w:type="pct"/>
            <w:tcBorders>
              <w:top w:val="single" w:sz="4" w:space="0" w:color="auto"/>
              <w:left w:val="nil"/>
              <w:bottom w:val="single" w:sz="4" w:space="0" w:color="auto"/>
              <w:right w:val="nil"/>
            </w:tcBorders>
          </w:tcPr>
          <w:p w14:paraId="6E6C2086" w14:textId="77777777" w:rsidR="00E57715" w:rsidRPr="00E57715" w:rsidRDefault="00E57715" w:rsidP="00E57715">
            <w:pPr>
              <w:keepNext/>
              <w:widowControl w:val="0"/>
              <w:spacing w:before="120"/>
              <w:rPr>
                <w:rFonts w:ascii="Times New Roman" w:eastAsia="Calibri" w:hAnsi="Times New Roman" w:cs="Times New Roman"/>
                <w:b/>
                <w:bCs/>
                <w:kern w:val="0"/>
                <w:sz w:val="22"/>
                <w:lang w:val="ru-RU"/>
                <w14:ligatures w14:val="none"/>
              </w:rPr>
            </w:pPr>
          </w:p>
        </w:tc>
      </w:tr>
      <w:tr w:rsidR="00E57715" w:rsidRPr="00404241" w14:paraId="11F842F7" w14:textId="77777777" w:rsidTr="00454394">
        <w:trPr>
          <w:trHeight w:val="49"/>
        </w:trPr>
        <w:tc>
          <w:tcPr>
            <w:tcW w:w="2055" w:type="pct"/>
            <w:vAlign w:val="bottom"/>
            <w:hideMark/>
          </w:tcPr>
          <w:p w14:paraId="43DB88DB" w14:textId="77777777" w:rsidR="00E57715" w:rsidRPr="00E57715" w:rsidRDefault="00E57715" w:rsidP="00E57715">
            <w:pPr>
              <w:keepNext/>
              <w:widowControl w:val="0"/>
              <w:spacing w:before="120"/>
              <w:rPr>
                <w:rFonts w:ascii="Times New Roman" w:eastAsia="Calibri" w:hAnsi="Times New Roman" w:cs="Times New Roman"/>
                <w:kern w:val="0"/>
                <w:sz w:val="22"/>
                <w:lang w:val="ru-RU"/>
                <w14:ligatures w14:val="none"/>
              </w:rPr>
            </w:pPr>
            <w:r w:rsidRPr="00E57715">
              <w:rPr>
                <w:rFonts w:ascii="Times New Roman" w:eastAsia="Calibri" w:hAnsi="Times New Roman" w:cs="Times New Roman"/>
                <w:kern w:val="0"/>
                <w:sz w:val="22"/>
                <w:lang w:val="ru-RU"/>
                <w14:ligatures w14:val="none"/>
              </w:rPr>
              <w:t>Раздел счета депо в НКО АО НРД:</w:t>
            </w:r>
          </w:p>
        </w:tc>
        <w:tc>
          <w:tcPr>
            <w:tcW w:w="2945" w:type="pct"/>
            <w:tcBorders>
              <w:top w:val="single" w:sz="4" w:space="0" w:color="auto"/>
              <w:left w:val="nil"/>
              <w:bottom w:val="single" w:sz="4" w:space="0" w:color="auto"/>
              <w:right w:val="nil"/>
            </w:tcBorders>
          </w:tcPr>
          <w:p w14:paraId="581E0024" w14:textId="77777777" w:rsidR="00E57715" w:rsidRPr="00E57715" w:rsidRDefault="00E57715" w:rsidP="00E57715">
            <w:pPr>
              <w:keepNext/>
              <w:widowControl w:val="0"/>
              <w:spacing w:before="120"/>
              <w:rPr>
                <w:rFonts w:ascii="Times New Roman" w:eastAsia="Calibri" w:hAnsi="Times New Roman" w:cs="Times New Roman"/>
                <w:b/>
                <w:bCs/>
                <w:kern w:val="0"/>
                <w:sz w:val="22"/>
                <w:lang w:val="ru-RU"/>
                <w14:ligatures w14:val="none"/>
              </w:rPr>
            </w:pPr>
          </w:p>
        </w:tc>
      </w:tr>
      <w:tr w:rsidR="00E57715" w:rsidRPr="00404241" w14:paraId="32F7F937" w14:textId="77777777" w:rsidTr="00454394">
        <w:trPr>
          <w:trHeight w:val="49"/>
        </w:trPr>
        <w:tc>
          <w:tcPr>
            <w:tcW w:w="2055" w:type="pct"/>
            <w:vAlign w:val="bottom"/>
            <w:hideMark/>
          </w:tcPr>
          <w:p w14:paraId="7C2DC80E" w14:textId="77777777" w:rsidR="00E57715" w:rsidRPr="00E57715" w:rsidRDefault="00E57715" w:rsidP="00E57715">
            <w:pPr>
              <w:keepNext/>
              <w:widowControl w:val="0"/>
              <w:spacing w:before="120"/>
              <w:rPr>
                <w:rFonts w:ascii="Times New Roman" w:eastAsia="Calibri" w:hAnsi="Times New Roman" w:cs="Times New Roman"/>
                <w:kern w:val="0"/>
                <w:sz w:val="22"/>
                <w:lang w:val="ru-RU"/>
                <w14:ligatures w14:val="none"/>
              </w:rPr>
            </w:pPr>
            <w:r w:rsidRPr="00E57715">
              <w:rPr>
                <w:rFonts w:ascii="Times New Roman" w:eastAsia="Calibri" w:hAnsi="Times New Roman" w:cs="Times New Roman"/>
                <w:kern w:val="0"/>
                <w:sz w:val="22"/>
                <w:lang w:val="ru-RU"/>
                <w14:ligatures w14:val="none"/>
              </w:rPr>
              <w:t>Код депонента НКО АО НРД:</w:t>
            </w:r>
          </w:p>
        </w:tc>
        <w:tc>
          <w:tcPr>
            <w:tcW w:w="2945" w:type="pct"/>
            <w:tcBorders>
              <w:top w:val="single" w:sz="4" w:space="0" w:color="auto"/>
              <w:left w:val="nil"/>
              <w:bottom w:val="single" w:sz="4" w:space="0" w:color="auto"/>
              <w:right w:val="nil"/>
            </w:tcBorders>
          </w:tcPr>
          <w:p w14:paraId="0360C87C" w14:textId="77777777" w:rsidR="00E57715" w:rsidRPr="00E57715" w:rsidRDefault="00E57715" w:rsidP="00E57715">
            <w:pPr>
              <w:keepNext/>
              <w:widowControl w:val="0"/>
              <w:spacing w:before="120"/>
              <w:rPr>
                <w:rFonts w:ascii="Times New Roman" w:eastAsia="Calibri" w:hAnsi="Times New Roman" w:cs="Times New Roman"/>
                <w:b/>
                <w:bCs/>
                <w:kern w:val="0"/>
                <w:sz w:val="22"/>
                <w:lang w:val="ru-RU"/>
                <w14:ligatures w14:val="none"/>
              </w:rPr>
            </w:pPr>
          </w:p>
        </w:tc>
      </w:tr>
    </w:tbl>
    <w:p w14:paraId="6E208759" w14:textId="77777777" w:rsidR="00E57715" w:rsidRPr="00E57715" w:rsidRDefault="00E57715" w:rsidP="00E57715">
      <w:pPr>
        <w:spacing w:before="120"/>
        <w:rPr>
          <w:rFonts w:ascii="Times New Roman" w:eastAsia="Verdana" w:hAnsi="Times New Roman" w:cs="Times New Roman"/>
          <w:b/>
          <w:bCs/>
          <w:color w:val="000000"/>
          <w:kern w:val="0"/>
          <w:sz w:val="2"/>
          <w:szCs w:val="2"/>
          <w:lang w:val="ru-RU"/>
          <w14:ligatures w14:val="none"/>
        </w:rPr>
      </w:pPr>
    </w:p>
    <w:p w14:paraId="70F54F66" w14:textId="77777777" w:rsidR="00E57715" w:rsidRPr="00E57715" w:rsidRDefault="00E57715" w:rsidP="00E57715">
      <w:pPr>
        <w:spacing w:before="120"/>
        <w:rPr>
          <w:rFonts w:ascii="Times New Roman" w:eastAsia="Verdana" w:hAnsi="Times New Roman" w:cs="Times New Roman"/>
          <w:color w:val="000000"/>
          <w:kern w:val="0"/>
          <w:sz w:val="22"/>
          <w:lang w:val="ru-RU"/>
          <w14:ligatures w14:val="none"/>
        </w:rPr>
      </w:pPr>
      <w:r w:rsidRPr="00E57715">
        <w:rPr>
          <w:rFonts w:ascii="Times New Roman" w:eastAsia="Verdana" w:hAnsi="Times New Roman" w:cs="Times New Roman"/>
          <w:color w:val="000000"/>
          <w:kern w:val="0"/>
          <w:sz w:val="22"/>
          <w:lang w:val="ru-RU"/>
          <w14:ligatures w14:val="none"/>
        </w:rPr>
        <w:t>Подписывая и подавая Внебиржевую оферту лицо, подписывающее настоящую Внебиржевую оферту, дает от своего имени</w:t>
      </w:r>
      <w:r w:rsidRPr="00E57715">
        <w:rPr>
          <w:rFonts w:ascii="Times New Roman" w:eastAsia="PMingLiU" w:hAnsi="Times New Roman" w:cs="Times New Roman"/>
          <w:kern w:val="0"/>
          <w:sz w:val="22"/>
          <w:lang w:val="ru-RU"/>
          <w14:ligatures w14:val="none"/>
        </w:rPr>
        <w:t xml:space="preserve"> </w:t>
      </w:r>
      <w:r w:rsidRPr="00E57715">
        <w:rPr>
          <w:rFonts w:ascii="Times New Roman" w:eastAsia="Verdana" w:hAnsi="Times New Roman" w:cs="Times New Roman"/>
          <w:color w:val="000000"/>
          <w:kern w:val="0"/>
          <w:sz w:val="22"/>
          <w:lang w:val="ru-RU"/>
          <w14:ligatures w14:val="none"/>
        </w:rPr>
        <w:t xml:space="preserve">согласие оператору персональных данных – Компании – на автоматизированную, а также без использования средств автоматизации обработку своих персональных данных с целью совершения Сделок, заключения, расторжения, исполнения договора, в рамках требований предусмотренных законодательными и нормативно-правовыми актами Российской Федерации, а также с целью выполнения требований законодательства. Под обработкой персональных данных понимается сбор, систематизация, накопление, хранение, уточнение (обновление, изменение), использование персональных данных, передача персональных данных (в том числе предоставление персональных данных для обработки на тех же условиях, которые указаны в настоящем согласии, в том числе, Тендерному агенту), обезличивание, блокирование, уничтожение и любые другие действия (операции) с персональными данными, необходимые оператору с целью соблюдения правовых норм предусмотренных законодательством Российской Федерации, заключенных (заключаемых) договоров и иных взятых на себя обязательств. Под персональными данными понимается любая информация, относящуюся к лицу, подписывающему Внебиржевую оферту, как к субъекту персональных данных, в том числе: фамилия, имя, отчество, год, месяц, дата и место рождения, реквизиты документа удостоверяющего личность, адрес места жительства (регистрации), семейное, социальное, имущественное положение, образование, профессия, доходы, номер контактного телефона, адрес </w:t>
      </w:r>
      <w:proofErr w:type="spellStart"/>
      <w:r w:rsidRPr="00E57715">
        <w:rPr>
          <w:rFonts w:ascii="Times New Roman" w:eastAsia="Verdana" w:hAnsi="Times New Roman" w:cs="Times New Roman"/>
          <w:color w:val="000000"/>
          <w:kern w:val="0"/>
          <w:sz w:val="22"/>
          <w:lang w:val="ru-RU"/>
          <w14:ligatures w14:val="none"/>
        </w:rPr>
        <w:t>e-mail</w:t>
      </w:r>
      <w:proofErr w:type="spellEnd"/>
      <w:r w:rsidRPr="00E57715">
        <w:rPr>
          <w:rFonts w:ascii="Times New Roman" w:eastAsia="Verdana" w:hAnsi="Times New Roman" w:cs="Times New Roman"/>
          <w:color w:val="000000"/>
          <w:kern w:val="0"/>
          <w:sz w:val="22"/>
          <w:lang w:val="ru-RU"/>
          <w14:ligatures w14:val="none"/>
        </w:rPr>
        <w:t>, а также любая иная информация, раскрываемая (сообщаемая) таким лицом оператору. Указанное согласие действует с даты подачи Внебиржевой оферты до дня отзыва такого согласия в письменной форме.</w:t>
      </w:r>
    </w:p>
    <w:p w14:paraId="0DF3F5D1" w14:textId="77777777" w:rsidR="00E57715" w:rsidRPr="00E57715" w:rsidRDefault="00E57715" w:rsidP="00E57715">
      <w:pPr>
        <w:keepNext/>
        <w:spacing w:before="120"/>
        <w:rPr>
          <w:rFonts w:ascii="Times New Roman" w:eastAsia="Verdana" w:hAnsi="Times New Roman" w:cs="Times New Roman"/>
          <w:b/>
          <w:bCs/>
          <w:color w:val="000000"/>
          <w:kern w:val="0"/>
          <w:sz w:val="22"/>
          <w:lang w:val="ru-RU"/>
          <w14:ligatures w14:val="none"/>
        </w:rPr>
      </w:pPr>
      <w:r w:rsidRPr="00E57715">
        <w:rPr>
          <w:rFonts w:ascii="Times New Roman" w:eastAsia="Verdana" w:hAnsi="Times New Roman" w:cs="Times New Roman"/>
          <w:b/>
          <w:bCs/>
          <w:color w:val="000000"/>
          <w:kern w:val="0"/>
          <w:sz w:val="22"/>
          <w:lang w:val="ru-RU"/>
          <w14:ligatures w14:val="none"/>
        </w:rPr>
        <w:t>ПОДПИСЬ ОФЕРЕНТА</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119"/>
        <w:gridCol w:w="425"/>
        <w:gridCol w:w="5425"/>
      </w:tblGrid>
      <w:tr w:rsidR="00E57715" w:rsidRPr="00E57715" w14:paraId="0E0E3158" w14:textId="77777777" w:rsidTr="00454394">
        <w:trPr>
          <w:gridBefore w:val="1"/>
          <w:wBefore w:w="108" w:type="dxa"/>
        </w:trPr>
        <w:tc>
          <w:tcPr>
            <w:tcW w:w="3119" w:type="dxa"/>
            <w:vAlign w:val="bottom"/>
            <w:hideMark/>
          </w:tcPr>
          <w:p w14:paraId="632A0CD8" w14:textId="77777777" w:rsidR="00E57715" w:rsidRPr="00E57715" w:rsidRDefault="00E57715" w:rsidP="00E57715">
            <w:pPr>
              <w:keepNext/>
              <w:spacing w:before="120"/>
              <w:jc w:val="right"/>
              <w:rPr>
                <w:rFonts w:ascii="Times New Roman" w:eastAsia="Calibri" w:hAnsi="Times New Roman" w:cs="Times New Roman"/>
                <w:sz w:val="22"/>
                <w:lang w:val="ru-RU"/>
                <w14:ligatures w14:val="none"/>
              </w:rPr>
            </w:pPr>
            <w:r w:rsidRPr="00E57715">
              <w:rPr>
                <w:rFonts w:ascii="Times New Roman" w:eastAsia="Calibri" w:hAnsi="Times New Roman" w:cs="Times New Roman"/>
                <w:sz w:val="22"/>
                <w:lang w:val="ru-RU"/>
                <w14:ligatures w14:val="none"/>
              </w:rPr>
              <w:t>Подпись:</w:t>
            </w:r>
          </w:p>
        </w:tc>
        <w:tc>
          <w:tcPr>
            <w:tcW w:w="5850" w:type="dxa"/>
            <w:gridSpan w:val="2"/>
            <w:tcBorders>
              <w:top w:val="nil"/>
              <w:left w:val="nil"/>
              <w:bottom w:val="single" w:sz="4" w:space="0" w:color="auto"/>
              <w:right w:val="nil"/>
            </w:tcBorders>
          </w:tcPr>
          <w:p w14:paraId="5F3BA3F7" w14:textId="77777777" w:rsidR="00E57715" w:rsidRPr="00E57715" w:rsidRDefault="00E57715" w:rsidP="00E57715">
            <w:pPr>
              <w:spacing w:before="120"/>
              <w:jc w:val="left"/>
              <w:rPr>
                <w:rFonts w:ascii="Times New Roman" w:eastAsia="Calibri" w:hAnsi="Times New Roman" w:cs="Times New Roman"/>
                <w:sz w:val="16"/>
                <w:szCs w:val="16"/>
                <w:lang w:val="ru-RU" w:eastAsia="ru-RU"/>
                <w14:ligatures w14:val="none"/>
              </w:rPr>
            </w:pPr>
          </w:p>
        </w:tc>
      </w:tr>
      <w:tr w:rsidR="00E57715" w:rsidRPr="00E57715" w14:paraId="5B540050" w14:textId="77777777" w:rsidTr="00454394">
        <w:trPr>
          <w:gridBefore w:val="1"/>
          <w:wBefore w:w="108" w:type="dxa"/>
        </w:trPr>
        <w:tc>
          <w:tcPr>
            <w:tcW w:w="3119" w:type="dxa"/>
            <w:vAlign w:val="bottom"/>
            <w:hideMark/>
          </w:tcPr>
          <w:p w14:paraId="5187C50D" w14:textId="77777777" w:rsidR="00E57715" w:rsidRPr="00E57715" w:rsidRDefault="00E57715" w:rsidP="00E57715">
            <w:pPr>
              <w:keepNext/>
              <w:spacing w:before="120"/>
              <w:jc w:val="right"/>
              <w:rPr>
                <w:rFonts w:ascii="Times New Roman" w:eastAsia="Calibri" w:hAnsi="Times New Roman" w:cs="Times New Roman"/>
                <w:sz w:val="22"/>
                <w:lang w:val="en-US"/>
                <w14:ligatures w14:val="none"/>
              </w:rPr>
            </w:pPr>
            <w:r w:rsidRPr="00E57715">
              <w:rPr>
                <w:rFonts w:ascii="Times New Roman" w:eastAsia="Calibri" w:hAnsi="Times New Roman" w:cs="Times New Roman"/>
                <w:sz w:val="22"/>
                <w:lang w:val="en-US"/>
                <w14:ligatures w14:val="none"/>
              </w:rPr>
              <w:t>(</w:t>
            </w:r>
            <w:proofErr w:type="spellStart"/>
            <w:r w:rsidRPr="00E57715">
              <w:rPr>
                <w:rFonts w:ascii="Times New Roman" w:eastAsia="Calibri" w:hAnsi="Times New Roman" w:cs="Times New Roman"/>
                <w:sz w:val="22"/>
                <w:lang w:val="en-US"/>
                <w14:ligatures w14:val="none"/>
              </w:rPr>
              <w:t>печать</w:t>
            </w:r>
            <w:proofErr w:type="spellEnd"/>
            <w:r w:rsidRPr="00E57715">
              <w:rPr>
                <w:rFonts w:ascii="Times New Roman" w:eastAsia="Calibri" w:hAnsi="Times New Roman" w:cs="Times New Roman"/>
                <w:sz w:val="22"/>
                <w:lang w:val="en-US"/>
                <w14:ligatures w14:val="none"/>
              </w:rPr>
              <w:t xml:space="preserve">, </w:t>
            </w:r>
            <w:proofErr w:type="spellStart"/>
            <w:r w:rsidRPr="00E57715">
              <w:rPr>
                <w:rFonts w:ascii="Times New Roman" w:eastAsia="Calibri" w:hAnsi="Times New Roman" w:cs="Times New Roman"/>
                <w:sz w:val="22"/>
                <w:lang w:val="en-US"/>
                <w14:ligatures w14:val="none"/>
              </w:rPr>
              <w:t>если</w:t>
            </w:r>
            <w:proofErr w:type="spellEnd"/>
            <w:r w:rsidRPr="00E57715">
              <w:rPr>
                <w:rFonts w:ascii="Times New Roman" w:eastAsia="Calibri" w:hAnsi="Times New Roman" w:cs="Times New Roman"/>
                <w:sz w:val="22"/>
                <w:lang w:val="en-US"/>
                <w14:ligatures w14:val="none"/>
              </w:rPr>
              <w:t xml:space="preserve"> </w:t>
            </w:r>
            <w:proofErr w:type="spellStart"/>
            <w:r w:rsidRPr="00E57715">
              <w:rPr>
                <w:rFonts w:ascii="Times New Roman" w:eastAsia="Calibri" w:hAnsi="Times New Roman" w:cs="Times New Roman"/>
                <w:sz w:val="22"/>
                <w:lang w:val="en-US"/>
                <w14:ligatures w14:val="none"/>
              </w:rPr>
              <w:t>применимо</w:t>
            </w:r>
            <w:proofErr w:type="spellEnd"/>
            <w:r w:rsidRPr="00E57715">
              <w:rPr>
                <w:rFonts w:ascii="Times New Roman" w:eastAsia="Calibri" w:hAnsi="Times New Roman" w:cs="Times New Roman"/>
                <w:sz w:val="22"/>
                <w:lang w:val="en-US"/>
                <w14:ligatures w14:val="none"/>
              </w:rPr>
              <w:t>)</w:t>
            </w:r>
          </w:p>
        </w:tc>
        <w:tc>
          <w:tcPr>
            <w:tcW w:w="5850" w:type="dxa"/>
            <w:gridSpan w:val="2"/>
            <w:tcBorders>
              <w:top w:val="single" w:sz="4" w:space="0" w:color="auto"/>
              <w:left w:val="nil"/>
              <w:bottom w:val="nil"/>
              <w:right w:val="nil"/>
            </w:tcBorders>
          </w:tcPr>
          <w:p w14:paraId="609F5385" w14:textId="77777777" w:rsidR="00E57715" w:rsidRPr="00E57715" w:rsidRDefault="00E57715" w:rsidP="00E57715">
            <w:pPr>
              <w:spacing w:before="120"/>
              <w:jc w:val="center"/>
              <w:rPr>
                <w:rFonts w:ascii="Times New Roman" w:eastAsia="Calibri" w:hAnsi="Times New Roman" w:cs="Times New Roman"/>
                <w:sz w:val="12"/>
                <w:szCs w:val="12"/>
                <w:lang w:val="ru-RU" w:eastAsia="ru-RU"/>
                <w14:ligatures w14:val="none"/>
              </w:rPr>
            </w:pPr>
          </w:p>
        </w:tc>
      </w:tr>
      <w:tr w:rsidR="00E57715" w:rsidRPr="00E57715" w14:paraId="22E3E5D1" w14:textId="77777777" w:rsidTr="00454394">
        <w:trPr>
          <w:gridBefore w:val="1"/>
          <w:wBefore w:w="108" w:type="dxa"/>
        </w:trPr>
        <w:tc>
          <w:tcPr>
            <w:tcW w:w="3119" w:type="dxa"/>
            <w:vAlign w:val="bottom"/>
            <w:hideMark/>
          </w:tcPr>
          <w:p w14:paraId="409CE596" w14:textId="77777777" w:rsidR="00E57715" w:rsidRPr="00E57715" w:rsidRDefault="00E57715" w:rsidP="00E57715">
            <w:pPr>
              <w:keepNext/>
              <w:spacing w:before="120"/>
              <w:jc w:val="right"/>
              <w:rPr>
                <w:rFonts w:ascii="Times New Roman" w:eastAsia="Calibri" w:hAnsi="Times New Roman" w:cs="Times New Roman"/>
                <w:sz w:val="22"/>
                <w:lang w:val="en-US"/>
                <w14:ligatures w14:val="none"/>
              </w:rPr>
            </w:pPr>
            <w:r w:rsidRPr="00E57715">
              <w:rPr>
                <w:rFonts w:ascii="Times New Roman" w:eastAsia="Calibri" w:hAnsi="Times New Roman" w:cs="Times New Roman"/>
                <w:sz w:val="22"/>
                <w:lang w:val="ru-RU"/>
                <w14:ligatures w14:val="none"/>
              </w:rPr>
              <w:t>ФИО подписанта</w:t>
            </w:r>
            <w:r w:rsidRPr="00E57715">
              <w:rPr>
                <w:rFonts w:ascii="Times New Roman" w:eastAsia="Calibri" w:hAnsi="Times New Roman" w:cs="Times New Roman"/>
                <w:sz w:val="22"/>
                <w:lang w:val="en-US"/>
                <w14:ligatures w14:val="none"/>
              </w:rPr>
              <w:t>:</w:t>
            </w:r>
          </w:p>
        </w:tc>
        <w:tc>
          <w:tcPr>
            <w:tcW w:w="5850" w:type="dxa"/>
            <w:gridSpan w:val="2"/>
            <w:tcBorders>
              <w:top w:val="nil"/>
              <w:left w:val="nil"/>
              <w:bottom w:val="single" w:sz="4" w:space="0" w:color="auto"/>
              <w:right w:val="nil"/>
            </w:tcBorders>
          </w:tcPr>
          <w:p w14:paraId="5E20943E" w14:textId="77777777" w:rsidR="00E57715" w:rsidRPr="00E57715" w:rsidRDefault="00E57715" w:rsidP="00E57715">
            <w:pPr>
              <w:spacing w:before="120"/>
              <w:jc w:val="left"/>
              <w:rPr>
                <w:rFonts w:ascii="Times New Roman" w:eastAsia="Calibri" w:hAnsi="Times New Roman" w:cs="Times New Roman"/>
                <w:sz w:val="16"/>
                <w:szCs w:val="16"/>
                <w:lang w:val="ru-RU" w:eastAsia="ru-RU"/>
                <w14:ligatures w14:val="none"/>
              </w:rPr>
            </w:pPr>
          </w:p>
        </w:tc>
      </w:tr>
      <w:tr w:rsidR="00E57715" w:rsidRPr="00E57715" w14:paraId="02ADC687" w14:textId="77777777" w:rsidTr="00454394">
        <w:trPr>
          <w:gridBefore w:val="1"/>
          <w:wBefore w:w="108" w:type="dxa"/>
        </w:trPr>
        <w:tc>
          <w:tcPr>
            <w:tcW w:w="3119" w:type="dxa"/>
            <w:vAlign w:val="bottom"/>
          </w:tcPr>
          <w:p w14:paraId="1BF44DDB" w14:textId="77777777" w:rsidR="00E57715" w:rsidRPr="00E57715" w:rsidRDefault="00E57715" w:rsidP="00E57715">
            <w:pPr>
              <w:keepNext/>
              <w:spacing w:before="120"/>
              <w:jc w:val="right"/>
              <w:rPr>
                <w:rFonts w:ascii="Times New Roman" w:eastAsia="Calibri" w:hAnsi="Times New Roman" w:cs="Times New Roman"/>
                <w:sz w:val="22"/>
                <w:lang w:val="ru-RU"/>
                <w14:ligatures w14:val="none"/>
              </w:rPr>
            </w:pPr>
            <w:r w:rsidRPr="00E57715">
              <w:rPr>
                <w:rFonts w:ascii="Times New Roman" w:eastAsia="Calibri" w:hAnsi="Times New Roman" w:cs="Times New Roman"/>
                <w:sz w:val="22"/>
                <w:lang w:val="ru-RU"/>
                <w14:ligatures w14:val="none"/>
              </w:rPr>
              <w:t>Должность (если применимо)</w:t>
            </w:r>
          </w:p>
        </w:tc>
        <w:tc>
          <w:tcPr>
            <w:tcW w:w="5850" w:type="dxa"/>
            <w:gridSpan w:val="2"/>
            <w:tcBorders>
              <w:top w:val="single" w:sz="4" w:space="0" w:color="auto"/>
              <w:left w:val="nil"/>
              <w:bottom w:val="single" w:sz="4" w:space="0" w:color="auto"/>
              <w:right w:val="nil"/>
            </w:tcBorders>
            <w:hideMark/>
          </w:tcPr>
          <w:p w14:paraId="065B969D" w14:textId="77777777" w:rsidR="00E57715" w:rsidRPr="00E57715" w:rsidRDefault="00E57715" w:rsidP="00E57715">
            <w:pPr>
              <w:keepNext/>
              <w:spacing w:before="120" w:line="120" w:lineRule="atLeast"/>
              <w:jc w:val="center"/>
              <w:textAlignment w:val="baseline"/>
              <w:rPr>
                <w:rFonts w:ascii="Times New Roman" w:eastAsia="Calibri" w:hAnsi="Times New Roman" w:cs="Times New Roman"/>
                <w:sz w:val="16"/>
                <w:szCs w:val="20"/>
                <w:lang w:val="ru-RU" w:eastAsia="ru-RU"/>
                <w14:ligatures w14:val="none"/>
              </w:rPr>
            </w:pPr>
          </w:p>
        </w:tc>
      </w:tr>
      <w:tr w:rsidR="00E57715" w:rsidRPr="00404241" w14:paraId="3C6FDB14" w14:textId="77777777" w:rsidTr="00454394">
        <w:trPr>
          <w:gridBefore w:val="1"/>
          <w:wBefore w:w="108" w:type="dxa"/>
        </w:trPr>
        <w:tc>
          <w:tcPr>
            <w:tcW w:w="3119" w:type="dxa"/>
            <w:vAlign w:val="bottom"/>
            <w:hideMark/>
          </w:tcPr>
          <w:p w14:paraId="5FA5D313" w14:textId="77777777" w:rsidR="00E57715" w:rsidRPr="00E57715" w:rsidRDefault="00E57715" w:rsidP="00E57715">
            <w:pPr>
              <w:keepNext/>
              <w:spacing w:before="120"/>
              <w:jc w:val="right"/>
              <w:rPr>
                <w:rFonts w:ascii="Times New Roman" w:eastAsia="Calibri" w:hAnsi="Times New Roman" w:cs="Times New Roman"/>
                <w:sz w:val="22"/>
                <w:lang w:val="ru-RU"/>
                <w14:ligatures w14:val="none"/>
              </w:rPr>
            </w:pPr>
            <w:r w:rsidRPr="00E57715">
              <w:rPr>
                <w:rFonts w:ascii="Times New Roman" w:eastAsia="Calibri" w:hAnsi="Times New Roman" w:cs="Times New Roman"/>
                <w:sz w:val="22"/>
                <w:lang w:val="ru-RU"/>
                <w14:ligatures w14:val="none"/>
              </w:rPr>
              <w:t>Действующий/-</w:t>
            </w:r>
            <w:proofErr w:type="spellStart"/>
            <w:r w:rsidRPr="00E57715">
              <w:rPr>
                <w:rFonts w:ascii="Times New Roman" w:eastAsia="Calibri" w:hAnsi="Times New Roman" w:cs="Times New Roman"/>
                <w:sz w:val="22"/>
                <w:lang w:val="ru-RU"/>
                <w14:ligatures w14:val="none"/>
              </w:rPr>
              <w:t>ая</w:t>
            </w:r>
            <w:proofErr w:type="spellEnd"/>
            <w:r w:rsidRPr="00E57715">
              <w:rPr>
                <w:rFonts w:ascii="Times New Roman" w:eastAsia="Calibri" w:hAnsi="Times New Roman" w:cs="Times New Roman"/>
                <w:sz w:val="22"/>
                <w:lang w:val="ru-RU"/>
                <w14:ligatures w14:val="none"/>
              </w:rPr>
              <w:t xml:space="preserve"> на основании (если применимо):</w:t>
            </w:r>
          </w:p>
        </w:tc>
        <w:tc>
          <w:tcPr>
            <w:tcW w:w="5850" w:type="dxa"/>
            <w:gridSpan w:val="2"/>
            <w:tcBorders>
              <w:top w:val="single" w:sz="4" w:space="0" w:color="auto"/>
              <w:left w:val="nil"/>
              <w:bottom w:val="single" w:sz="4" w:space="0" w:color="auto"/>
              <w:right w:val="nil"/>
            </w:tcBorders>
          </w:tcPr>
          <w:p w14:paraId="779F7C48" w14:textId="77777777" w:rsidR="00E57715" w:rsidRPr="00E57715" w:rsidRDefault="00E57715" w:rsidP="00E57715">
            <w:pPr>
              <w:spacing w:before="120"/>
              <w:jc w:val="left"/>
              <w:rPr>
                <w:rFonts w:ascii="Times New Roman" w:eastAsia="Calibri" w:hAnsi="Times New Roman" w:cs="Times New Roman"/>
                <w:sz w:val="16"/>
                <w:szCs w:val="16"/>
                <w:lang w:val="ru-RU" w:eastAsia="ru-RU"/>
                <w14:ligatures w14:val="none"/>
              </w:rPr>
            </w:pPr>
          </w:p>
        </w:tc>
      </w:tr>
      <w:tr w:rsidR="00E57715" w:rsidRPr="00404241" w14:paraId="0DFCDBF5" w14:textId="77777777" w:rsidTr="00454394">
        <w:trPr>
          <w:gridBefore w:val="1"/>
          <w:wBefore w:w="108" w:type="dxa"/>
          <w:trHeight w:val="46"/>
        </w:trPr>
        <w:tc>
          <w:tcPr>
            <w:tcW w:w="3119" w:type="dxa"/>
            <w:vAlign w:val="bottom"/>
          </w:tcPr>
          <w:p w14:paraId="2A347119" w14:textId="77777777" w:rsidR="00E57715" w:rsidRPr="00E57715" w:rsidRDefault="00E57715" w:rsidP="00E57715">
            <w:pPr>
              <w:spacing w:line="120" w:lineRule="atLeast"/>
              <w:jc w:val="center"/>
              <w:textAlignment w:val="baseline"/>
              <w:rPr>
                <w:rFonts w:ascii="Times New Roman" w:eastAsia="Verdana" w:hAnsi="Times New Roman" w:cs="Times New Roman"/>
                <w:i/>
                <w:iCs/>
                <w:color w:val="000000"/>
                <w:kern w:val="0"/>
                <w:sz w:val="14"/>
                <w:szCs w:val="14"/>
                <w:lang w:val="ru-RU"/>
                <w14:ligatures w14:val="none"/>
              </w:rPr>
            </w:pPr>
          </w:p>
        </w:tc>
        <w:tc>
          <w:tcPr>
            <w:tcW w:w="5850" w:type="dxa"/>
            <w:gridSpan w:val="2"/>
            <w:tcBorders>
              <w:top w:val="single" w:sz="4" w:space="0" w:color="auto"/>
              <w:left w:val="nil"/>
              <w:bottom w:val="nil"/>
              <w:right w:val="nil"/>
            </w:tcBorders>
          </w:tcPr>
          <w:p w14:paraId="38E395F6" w14:textId="77777777" w:rsidR="00E57715" w:rsidRPr="00E57715" w:rsidRDefault="00E57715" w:rsidP="00E57715">
            <w:pPr>
              <w:spacing w:line="120" w:lineRule="atLeast"/>
              <w:jc w:val="center"/>
              <w:textAlignment w:val="baseline"/>
              <w:rPr>
                <w:rFonts w:ascii="Times New Roman" w:eastAsia="Verdana" w:hAnsi="Times New Roman" w:cs="Times New Roman"/>
                <w:i/>
                <w:iCs/>
                <w:color w:val="000000"/>
                <w:kern w:val="0"/>
                <w:sz w:val="14"/>
                <w:szCs w:val="14"/>
                <w:lang w:val="ru-RU"/>
                <w14:ligatures w14:val="none"/>
              </w:rPr>
            </w:pPr>
            <w:r w:rsidRPr="00E57715">
              <w:rPr>
                <w:rFonts w:ascii="Times New Roman" w:eastAsia="Verdana" w:hAnsi="Times New Roman" w:cs="Times New Roman"/>
                <w:i/>
                <w:iCs/>
                <w:color w:val="000000"/>
                <w:kern w:val="0"/>
                <w:sz w:val="14"/>
                <w:szCs w:val="14"/>
                <w:lang w:val="ru-RU"/>
                <w14:ligatures w14:val="none"/>
              </w:rPr>
              <w:t>Тип, номер и дата выдачи документа, подтверждающего полномочия уполномоченного представителя, действующего от имени Оферента</w:t>
            </w:r>
          </w:p>
        </w:tc>
      </w:tr>
      <w:tr w:rsidR="00E57715" w:rsidRPr="00E57715" w14:paraId="5F451E05" w14:textId="77777777" w:rsidTr="00454394">
        <w:trPr>
          <w:trHeight w:val="46"/>
        </w:trPr>
        <w:tc>
          <w:tcPr>
            <w:tcW w:w="9077" w:type="dxa"/>
            <w:gridSpan w:val="4"/>
            <w:vAlign w:val="bottom"/>
          </w:tcPr>
          <w:p w14:paraId="388EF476" w14:textId="77777777" w:rsidR="00E57715" w:rsidRPr="00E57715" w:rsidRDefault="00E57715" w:rsidP="00E57715">
            <w:pPr>
              <w:keepNext/>
              <w:pageBreakBefore/>
              <w:spacing w:before="120"/>
              <w:jc w:val="center"/>
              <w:rPr>
                <w:rFonts w:ascii="Times New Roman" w:eastAsia="Calibri" w:hAnsi="Times New Roman" w:cs="Times New Roman"/>
                <w:b/>
                <w:bCs/>
                <w:sz w:val="22"/>
                <w:lang w:val="ru-RU"/>
                <w14:ligatures w14:val="none"/>
              </w:rPr>
            </w:pPr>
            <w:proofErr w:type="spellStart"/>
            <w:r w:rsidRPr="00E57715">
              <w:rPr>
                <w:rFonts w:ascii="Times New Roman" w:eastAsia="Calibri" w:hAnsi="Times New Roman" w:cs="Times New Roman"/>
                <w:b/>
                <w:bCs/>
                <w:sz w:val="22"/>
                <w:lang w:val="en-US"/>
                <w14:ligatures w14:val="none"/>
              </w:rPr>
              <w:lastRenderedPageBreak/>
              <w:t>Реквизиты</w:t>
            </w:r>
            <w:proofErr w:type="spellEnd"/>
            <w:r w:rsidRPr="00E57715">
              <w:rPr>
                <w:rFonts w:ascii="Times New Roman" w:eastAsia="Calibri" w:hAnsi="Times New Roman" w:cs="Times New Roman"/>
                <w:b/>
                <w:bCs/>
                <w:sz w:val="22"/>
                <w:lang w:val="en-US"/>
                <w14:ligatures w14:val="none"/>
              </w:rPr>
              <w:t xml:space="preserve"> </w:t>
            </w:r>
            <w:r w:rsidRPr="00E57715">
              <w:rPr>
                <w:rFonts w:ascii="Times New Roman" w:eastAsia="Calibri" w:hAnsi="Times New Roman" w:cs="Times New Roman"/>
                <w:b/>
                <w:bCs/>
                <w:sz w:val="22"/>
                <w:lang w:val="ru-RU"/>
                <w14:ligatures w14:val="none"/>
              </w:rPr>
              <w:t>Компании</w:t>
            </w:r>
          </w:p>
        </w:tc>
      </w:tr>
      <w:tr w:rsidR="00E57715" w:rsidRPr="00404241" w14:paraId="0C361B79" w14:textId="77777777" w:rsidTr="00454394">
        <w:tc>
          <w:tcPr>
            <w:tcW w:w="3652" w:type="dxa"/>
            <w:gridSpan w:val="3"/>
            <w:tcBorders>
              <w:left w:val="nil"/>
              <w:right w:val="nil"/>
            </w:tcBorders>
            <w:vAlign w:val="center"/>
            <w:hideMark/>
          </w:tcPr>
          <w:p w14:paraId="799D86C5" w14:textId="77777777" w:rsidR="00E57715" w:rsidRPr="00E57715" w:rsidRDefault="00E57715" w:rsidP="00E57715">
            <w:pPr>
              <w:keepNext/>
              <w:spacing w:before="120"/>
              <w:jc w:val="right"/>
              <w:rPr>
                <w:rFonts w:ascii="Times New Roman" w:eastAsia="Calibri" w:hAnsi="Times New Roman" w:cs="Times New Roman"/>
                <w:sz w:val="22"/>
                <w:lang w:val="en-US"/>
                <w14:ligatures w14:val="none"/>
              </w:rPr>
            </w:pPr>
            <w:bookmarkStart w:id="4" w:name="_Hlk186042568"/>
            <w:bookmarkStart w:id="5" w:name="_Hlk186042649"/>
            <w:bookmarkStart w:id="6" w:name="_Hlk137102756"/>
            <w:proofErr w:type="spellStart"/>
            <w:r w:rsidRPr="00E57715">
              <w:rPr>
                <w:rFonts w:ascii="Times New Roman" w:eastAsia="Calibri" w:hAnsi="Times New Roman" w:cs="Times New Roman"/>
                <w:sz w:val="22"/>
                <w:lang w:val="en-US"/>
                <w14:ligatures w14:val="none"/>
              </w:rPr>
              <w:t>Полное</w:t>
            </w:r>
            <w:proofErr w:type="spellEnd"/>
            <w:r w:rsidRPr="00E57715">
              <w:rPr>
                <w:rFonts w:ascii="Times New Roman" w:eastAsia="Calibri" w:hAnsi="Times New Roman" w:cs="Times New Roman"/>
                <w:sz w:val="22"/>
                <w:lang w:val="en-US"/>
                <w14:ligatures w14:val="none"/>
              </w:rPr>
              <w:t xml:space="preserve"> </w:t>
            </w:r>
            <w:proofErr w:type="spellStart"/>
            <w:r w:rsidRPr="00E57715">
              <w:rPr>
                <w:rFonts w:ascii="Times New Roman" w:eastAsia="Calibri" w:hAnsi="Times New Roman" w:cs="Times New Roman"/>
                <w:sz w:val="22"/>
                <w:lang w:val="en-US"/>
                <w14:ligatures w14:val="none"/>
              </w:rPr>
              <w:t>наименование</w:t>
            </w:r>
            <w:proofErr w:type="spellEnd"/>
            <w:r w:rsidRPr="00E57715">
              <w:rPr>
                <w:rFonts w:ascii="Times New Roman" w:eastAsia="Calibri" w:hAnsi="Times New Roman" w:cs="Times New Roman"/>
                <w:sz w:val="22"/>
                <w:lang w:val="en-US"/>
                <w14:ligatures w14:val="none"/>
              </w:rPr>
              <w:t>:</w:t>
            </w:r>
          </w:p>
        </w:tc>
        <w:tc>
          <w:tcPr>
            <w:tcW w:w="5425" w:type="dxa"/>
            <w:tcBorders>
              <w:left w:val="nil"/>
              <w:bottom w:val="single" w:sz="4" w:space="0" w:color="auto"/>
              <w:right w:val="nil"/>
            </w:tcBorders>
            <w:vAlign w:val="bottom"/>
            <w:hideMark/>
          </w:tcPr>
          <w:p w14:paraId="2B48356B" w14:textId="77777777" w:rsidR="00E57715" w:rsidRPr="00E57715" w:rsidRDefault="00E57715" w:rsidP="00E57715">
            <w:pPr>
              <w:spacing w:line="120" w:lineRule="atLeast"/>
              <w:contextualSpacing/>
              <w:jc w:val="center"/>
              <w:textAlignment w:val="baseline"/>
              <w:rPr>
                <w:rFonts w:ascii="Times New Roman" w:eastAsia="Calibri" w:hAnsi="Times New Roman" w:cs="Times New Roman"/>
                <w:sz w:val="22"/>
                <w:lang w:val="fr-FR"/>
                <w14:ligatures w14:val="none"/>
              </w:rPr>
            </w:pPr>
            <w:proofErr w:type="spellStart"/>
            <w:r w:rsidRPr="00E57715">
              <w:rPr>
                <w:rFonts w:ascii="Times New Roman" w:eastAsia="Calibri" w:hAnsi="Times New Roman" w:cs="Times New Roman"/>
                <w:sz w:val="22"/>
                <w:lang w:val="en-US"/>
                <w14:ligatures w14:val="none"/>
              </w:rPr>
              <w:t>Ритейл</w:t>
            </w:r>
            <w:proofErr w:type="spellEnd"/>
            <w:r w:rsidRPr="00E57715">
              <w:rPr>
                <w:rFonts w:ascii="Times New Roman" w:eastAsia="Calibri" w:hAnsi="Times New Roman" w:cs="Times New Roman"/>
                <w:sz w:val="22"/>
                <w:lang w:val="fr-FR"/>
                <w14:ligatures w14:val="none"/>
              </w:rPr>
              <w:t xml:space="preserve"> </w:t>
            </w:r>
            <w:proofErr w:type="spellStart"/>
            <w:r w:rsidRPr="00E57715">
              <w:rPr>
                <w:rFonts w:ascii="Times New Roman" w:eastAsia="Calibri" w:hAnsi="Times New Roman" w:cs="Times New Roman"/>
                <w:sz w:val="22"/>
                <w:lang w:val="en-US"/>
                <w14:ligatures w14:val="none"/>
              </w:rPr>
              <w:t>Текнолоджиз</w:t>
            </w:r>
            <w:proofErr w:type="spellEnd"/>
            <w:r w:rsidRPr="00E57715">
              <w:rPr>
                <w:rFonts w:ascii="Times New Roman" w:eastAsia="Calibri" w:hAnsi="Times New Roman" w:cs="Times New Roman"/>
                <w:sz w:val="22"/>
                <w:lang w:val="fr-FR"/>
                <w14:ligatures w14:val="none"/>
              </w:rPr>
              <w:t xml:space="preserve"> &amp; </w:t>
            </w:r>
            <w:proofErr w:type="spellStart"/>
            <w:r w:rsidRPr="00E57715">
              <w:rPr>
                <w:rFonts w:ascii="Times New Roman" w:eastAsia="Calibri" w:hAnsi="Times New Roman" w:cs="Times New Roman"/>
                <w:sz w:val="22"/>
                <w:lang w:val="en-US"/>
                <w14:ligatures w14:val="none"/>
              </w:rPr>
              <w:t>Солюшнс</w:t>
            </w:r>
            <w:proofErr w:type="spellEnd"/>
            <w:r w:rsidRPr="00E57715">
              <w:rPr>
                <w:rFonts w:ascii="Times New Roman" w:eastAsia="Calibri" w:hAnsi="Times New Roman" w:cs="Times New Roman"/>
                <w:sz w:val="22"/>
                <w:lang w:val="fr-FR"/>
                <w14:ligatures w14:val="none"/>
              </w:rPr>
              <w:t xml:space="preserve"> </w:t>
            </w:r>
            <w:proofErr w:type="spellStart"/>
            <w:r w:rsidRPr="00E57715">
              <w:rPr>
                <w:rFonts w:ascii="Times New Roman" w:eastAsia="Calibri" w:hAnsi="Times New Roman" w:cs="Times New Roman"/>
                <w:sz w:val="22"/>
                <w:lang w:val="en-US"/>
                <w14:ligatures w14:val="none"/>
              </w:rPr>
              <w:t>Лимитед</w:t>
            </w:r>
            <w:proofErr w:type="spellEnd"/>
            <w:r w:rsidRPr="00E57715">
              <w:rPr>
                <w:rFonts w:ascii="Times New Roman" w:eastAsia="Calibri" w:hAnsi="Times New Roman" w:cs="Times New Roman"/>
                <w:sz w:val="22"/>
                <w:lang w:val="fr-FR"/>
                <w14:ligatures w14:val="none"/>
              </w:rPr>
              <w:t xml:space="preserve"> </w:t>
            </w:r>
            <w:r w:rsidRPr="00E57715">
              <w:rPr>
                <w:rFonts w:ascii="Times New Roman" w:eastAsia="Calibri" w:hAnsi="Times New Roman" w:cs="Times New Roman"/>
                <w:sz w:val="22"/>
                <w:lang w:val="fr-FR"/>
                <w14:ligatures w14:val="none"/>
              </w:rPr>
              <w:br/>
            </w:r>
            <w:r w:rsidRPr="00E57715">
              <w:rPr>
                <w:rFonts w:ascii="Times New Roman" w:eastAsia="Calibri" w:hAnsi="Times New Roman" w:cs="Times New Roman"/>
                <w:i/>
                <w:iCs/>
                <w:sz w:val="22"/>
                <w:lang w:val="fr-FR"/>
                <w14:ligatures w14:val="none"/>
              </w:rPr>
              <w:t>(</w:t>
            </w:r>
            <w:proofErr w:type="spellStart"/>
            <w:r w:rsidRPr="00E57715">
              <w:rPr>
                <w:rFonts w:ascii="Times New Roman" w:eastAsia="Calibri" w:hAnsi="Times New Roman" w:cs="Times New Roman"/>
                <w:i/>
                <w:iCs/>
                <w:sz w:val="22"/>
                <w:lang w:val="fr-FR"/>
                <w14:ligatures w14:val="none"/>
              </w:rPr>
              <w:t>Retail</w:t>
            </w:r>
            <w:proofErr w:type="spellEnd"/>
            <w:r w:rsidRPr="00E57715">
              <w:rPr>
                <w:rFonts w:ascii="Times New Roman" w:eastAsia="Calibri" w:hAnsi="Times New Roman" w:cs="Times New Roman"/>
                <w:i/>
                <w:iCs/>
                <w:sz w:val="22"/>
                <w:lang w:val="fr-FR"/>
                <w14:ligatures w14:val="none"/>
              </w:rPr>
              <w:t xml:space="preserve"> Technologies &amp; Solutions Limited)</w:t>
            </w:r>
          </w:p>
        </w:tc>
      </w:tr>
      <w:tr w:rsidR="00E57715" w:rsidRPr="00E57715" w14:paraId="6B59A7D9" w14:textId="77777777" w:rsidTr="00454394">
        <w:tc>
          <w:tcPr>
            <w:tcW w:w="3652" w:type="dxa"/>
            <w:gridSpan w:val="3"/>
            <w:vAlign w:val="center"/>
            <w:hideMark/>
          </w:tcPr>
          <w:p w14:paraId="12C89D05" w14:textId="77777777" w:rsidR="00E57715" w:rsidRPr="00E57715" w:rsidRDefault="00E57715" w:rsidP="00E57715">
            <w:pPr>
              <w:keepNext/>
              <w:spacing w:before="120"/>
              <w:jc w:val="right"/>
              <w:rPr>
                <w:rFonts w:ascii="Times New Roman" w:eastAsia="Calibri" w:hAnsi="Times New Roman" w:cs="Times New Roman"/>
                <w:sz w:val="22"/>
                <w:lang w:val="ru-RU"/>
                <w14:ligatures w14:val="none"/>
              </w:rPr>
            </w:pPr>
            <w:proofErr w:type="spellStart"/>
            <w:r w:rsidRPr="00E57715">
              <w:rPr>
                <w:rFonts w:ascii="Times New Roman" w:eastAsia="Calibri" w:hAnsi="Times New Roman" w:cs="Times New Roman"/>
                <w:sz w:val="22"/>
                <w:lang w:val="en-US"/>
                <w14:ligatures w14:val="none"/>
              </w:rPr>
              <w:t>Регистрационный</w:t>
            </w:r>
            <w:proofErr w:type="spellEnd"/>
            <w:r w:rsidRPr="00E57715">
              <w:rPr>
                <w:rFonts w:ascii="Times New Roman" w:eastAsia="Calibri" w:hAnsi="Times New Roman" w:cs="Times New Roman"/>
                <w:sz w:val="22"/>
                <w:lang w:val="en-US"/>
                <w14:ligatures w14:val="none"/>
              </w:rPr>
              <w:t xml:space="preserve"> </w:t>
            </w:r>
            <w:proofErr w:type="spellStart"/>
            <w:r w:rsidRPr="00E57715">
              <w:rPr>
                <w:rFonts w:ascii="Times New Roman" w:eastAsia="Calibri" w:hAnsi="Times New Roman" w:cs="Times New Roman"/>
                <w:sz w:val="22"/>
                <w:lang w:val="en-US"/>
                <w14:ligatures w14:val="none"/>
              </w:rPr>
              <w:t>номер</w:t>
            </w:r>
            <w:proofErr w:type="spellEnd"/>
            <w:r w:rsidRPr="00E57715">
              <w:rPr>
                <w:rFonts w:ascii="Times New Roman" w:eastAsia="Calibri" w:hAnsi="Times New Roman" w:cs="Times New Roman"/>
                <w:sz w:val="22"/>
                <w:lang w:val="en-US"/>
                <w14:ligatures w14:val="none"/>
              </w:rPr>
              <w:t>:</w:t>
            </w:r>
          </w:p>
        </w:tc>
        <w:tc>
          <w:tcPr>
            <w:tcW w:w="5425" w:type="dxa"/>
            <w:tcBorders>
              <w:top w:val="single" w:sz="4" w:space="0" w:color="auto"/>
              <w:left w:val="nil"/>
              <w:bottom w:val="single" w:sz="4" w:space="0" w:color="auto"/>
              <w:right w:val="nil"/>
            </w:tcBorders>
            <w:vAlign w:val="bottom"/>
            <w:hideMark/>
          </w:tcPr>
          <w:p w14:paraId="353C74CD" w14:textId="77777777" w:rsidR="00E57715" w:rsidRPr="00E57715" w:rsidRDefault="00E57715" w:rsidP="00E57715">
            <w:pPr>
              <w:spacing w:line="120" w:lineRule="atLeast"/>
              <w:contextualSpacing/>
              <w:jc w:val="center"/>
              <w:textAlignment w:val="baseline"/>
              <w:rPr>
                <w:rFonts w:ascii="Times New Roman" w:eastAsia="Calibri" w:hAnsi="Times New Roman" w:cs="Times New Roman"/>
                <w:sz w:val="22"/>
                <w:lang w:val="ru-RU"/>
                <w14:ligatures w14:val="none"/>
              </w:rPr>
            </w:pPr>
            <w:r w:rsidRPr="00E57715">
              <w:rPr>
                <w:rFonts w:ascii="Times New Roman" w:eastAsia="Calibri" w:hAnsi="Times New Roman" w:cs="Times New Roman"/>
                <w:sz w:val="22"/>
                <w:lang w:val="en-US"/>
                <w14:ligatures w14:val="none"/>
              </w:rPr>
              <w:t>250240900331</w:t>
            </w:r>
          </w:p>
        </w:tc>
      </w:tr>
      <w:tr w:rsidR="00E57715" w:rsidRPr="00404241" w14:paraId="0CC6B3E7" w14:textId="77777777" w:rsidTr="00454394">
        <w:tc>
          <w:tcPr>
            <w:tcW w:w="3652" w:type="dxa"/>
            <w:gridSpan w:val="3"/>
            <w:vAlign w:val="center"/>
          </w:tcPr>
          <w:p w14:paraId="698925B1" w14:textId="77777777" w:rsidR="00E57715" w:rsidRPr="00E57715" w:rsidRDefault="00E57715" w:rsidP="00E57715">
            <w:pPr>
              <w:keepNext/>
              <w:spacing w:before="120"/>
              <w:jc w:val="right"/>
              <w:rPr>
                <w:rFonts w:ascii="Calibri" w:eastAsia="Calibri" w:hAnsi="Calibri" w:cs="Times New Roman"/>
                <w:sz w:val="22"/>
                <w:lang w:val="ru-RU"/>
                <w14:ligatures w14:val="none"/>
              </w:rPr>
            </w:pPr>
            <w:proofErr w:type="spellStart"/>
            <w:r w:rsidRPr="00E57715">
              <w:rPr>
                <w:rFonts w:ascii="Times New Roman" w:eastAsia="Calibri" w:hAnsi="Times New Roman" w:cs="Times New Roman"/>
                <w:sz w:val="22"/>
                <w:lang w:val="en-US"/>
                <w14:ligatures w14:val="none"/>
              </w:rPr>
              <w:t>Адрес</w:t>
            </w:r>
            <w:proofErr w:type="spellEnd"/>
            <w:r w:rsidRPr="00E57715">
              <w:rPr>
                <w:rFonts w:ascii="Times New Roman" w:eastAsia="Calibri" w:hAnsi="Times New Roman" w:cs="Times New Roman"/>
                <w:sz w:val="22"/>
                <w:lang w:val="en-US"/>
                <w14:ligatures w14:val="none"/>
              </w:rPr>
              <w:t xml:space="preserve"> </w:t>
            </w:r>
            <w:proofErr w:type="spellStart"/>
            <w:r w:rsidRPr="00E57715">
              <w:rPr>
                <w:rFonts w:ascii="Times New Roman" w:eastAsia="Calibri" w:hAnsi="Times New Roman" w:cs="Times New Roman"/>
                <w:sz w:val="22"/>
                <w:lang w:val="en-US"/>
                <w14:ligatures w14:val="none"/>
              </w:rPr>
              <w:t>регистрации</w:t>
            </w:r>
            <w:proofErr w:type="spellEnd"/>
            <w:r w:rsidRPr="00E57715">
              <w:rPr>
                <w:rFonts w:ascii="Times New Roman" w:eastAsia="Calibri" w:hAnsi="Times New Roman" w:cs="Times New Roman"/>
                <w:sz w:val="22"/>
                <w:lang w:val="ru-RU"/>
                <w14:ligatures w14:val="none"/>
              </w:rPr>
              <w:t>:</w:t>
            </w:r>
          </w:p>
        </w:tc>
        <w:tc>
          <w:tcPr>
            <w:tcW w:w="5425" w:type="dxa"/>
            <w:tcBorders>
              <w:top w:val="single" w:sz="4" w:space="0" w:color="auto"/>
              <w:left w:val="nil"/>
              <w:bottom w:val="single" w:sz="4" w:space="0" w:color="auto"/>
              <w:right w:val="nil"/>
            </w:tcBorders>
            <w:vAlign w:val="bottom"/>
          </w:tcPr>
          <w:p w14:paraId="4D77ECDD" w14:textId="77777777" w:rsidR="00E57715" w:rsidRPr="00E57715" w:rsidRDefault="00E57715" w:rsidP="00E57715">
            <w:pPr>
              <w:spacing w:line="120" w:lineRule="atLeast"/>
              <w:contextualSpacing/>
              <w:jc w:val="center"/>
              <w:textAlignment w:val="baseline"/>
              <w:rPr>
                <w:rFonts w:ascii="Calibri" w:eastAsia="Calibri" w:hAnsi="Calibri" w:cs="Times New Roman"/>
                <w:sz w:val="22"/>
                <w:lang w:val="ru-RU"/>
                <w14:ligatures w14:val="none"/>
              </w:rPr>
            </w:pPr>
            <w:r w:rsidRPr="00E57715">
              <w:rPr>
                <w:rFonts w:ascii="Times New Roman" w:eastAsia="Calibri" w:hAnsi="Times New Roman" w:cs="Times New Roman"/>
                <w:sz w:val="22"/>
                <w:lang w:val="ru-RU"/>
                <w14:ligatures w14:val="none"/>
              </w:rPr>
              <w:t xml:space="preserve">Республика Казахстан, город Астана, район Есиль, Проспект </w:t>
            </w:r>
            <w:proofErr w:type="spellStart"/>
            <w:r w:rsidRPr="00E57715">
              <w:rPr>
                <w:rFonts w:ascii="Times New Roman" w:eastAsia="Calibri" w:hAnsi="Times New Roman" w:cs="Times New Roman"/>
                <w:sz w:val="22"/>
                <w:lang w:val="ru-RU"/>
                <w14:ligatures w14:val="none"/>
              </w:rPr>
              <w:t>Мангилик</w:t>
            </w:r>
            <w:proofErr w:type="spellEnd"/>
            <w:r w:rsidRPr="00E57715">
              <w:rPr>
                <w:rFonts w:ascii="Times New Roman" w:eastAsia="Calibri" w:hAnsi="Times New Roman" w:cs="Times New Roman"/>
                <w:sz w:val="22"/>
                <w:lang w:val="ru-RU"/>
                <w14:ligatures w14:val="none"/>
              </w:rPr>
              <w:t xml:space="preserve"> Ел, здание 55/23, почтовый индекс </w:t>
            </w:r>
            <w:r w:rsidRPr="00E57715">
              <w:rPr>
                <w:rFonts w:ascii="Times New Roman" w:eastAsia="Calibri" w:hAnsi="Times New Roman" w:cs="Times New Roman"/>
                <w:sz w:val="22"/>
                <w:lang w:val="en-US"/>
                <w14:ligatures w14:val="none"/>
              </w:rPr>
              <w:t>Z</w:t>
            </w:r>
            <w:r w:rsidRPr="00E57715">
              <w:rPr>
                <w:rFonts w:ascii="Times New Roman" w:eastAsia="Calibri" w:hAnsi="Times New Roman" w:cs="Times New Roman"/>
                <w:sz w:val="22"/>
                <w:lang w:val="ru-RU"/>
                <w14:ligatures w14:val="none"/>
              </w:rPr>
              <w:t>05</w:t>
            </w:r>
            <w:r w:rsidRPr="00E57715">
              <w:rPr>
                <w:rFonts w:ascii="Times New Roman" w:eastAsia="Calibri" w:hAnsi="Times New Roman" w:cs="Times New Roman"/>
                <w:sz w:val="22"/>
                <w:lang w:val="en-US"/>
                <w14:ligatures w14:val="none"/>
              </w:rPr>
              <w:t>T</w:t>
            </w:r>
            <w:r w:rsidRPr="00E57715">
              <w:rPr>
                <w:rFonts w:ascii="Times New Roman" w:eastAsia="Calibri" w:hAnsi="Times New Roman" w:cs="Times New Roman"/>
                <w:sz w:val="22"/>
                <w:lang w:val="ru-RU"/>
                <w14:ligatures w14:val="none"/>
              </w:rPr>
              <w:t>3</w:t>
            </w:r>
            <w:r w:rsidRPr="00E57715">
              <w:rPr>
                <w:rFonts w:ascii="Times New Roman" w:eastAsia="Calibri" w:hAnsi="Times New Roman" w:cs="Times New Roman"/>
                <w:sz w:val="22"/>
                <w:lang w:val="en-US"/>
                <w14:ligatures w14:val="none"/>
              </w:rPr>
              <w:t>D</w:t>
            </w:r>
            <w:r w:rsidRPr="00E57715">
              <w:rPr>
                <w:rFonts w:ascii="Times New Roman" w:eastAsia="Calibri" w:hAnsi="Times New Roman" w:cs="Times New Roman"/>
                <w:sz w:val="22"/>
                <w:lang w:val="ru-RU"/>
                <w14:ligatures w14:val="none"/>
              </w:rPr>
              <w:t>6</w:t>
            </w:r>
          </w:p>
        </w:tc>
      </w:tr>
      <w:tr w:rsidR="00E57715" w:rsidRPr="00E57715" w14:paraId="3F42CF9E" w14:textId="77777777" w:rsidTr="00454394">
        <w:tc>
          <w:tcPr>
            <w:tcW w:w="3652" w:type="dxa"/>
            <w:gridSpan w:val="3"/>
            <w:vAlign w:val="center"/>
          </w:tcPr>
          <w:p w14:paraId="3DF061AF" w14:textId="77777777" w:rsidR="00E57715" w:rsidRPr="00E57715" w:rsidRDefault="00E57715" w:rsidP="00E57715">
            <w:pPr>
              <w:keepNext/>
              <w:spacing w:before="120"/>
              <w:jc w:val="right"/>
              <w:rPr>
                <w:rFonts w:ascii="Calibri" w:eastAsia="Calibri" w:hAnsi="Calibri" w:cs="Times New Roman"/>
                <w:sz w:val="22"/>
                <w:lang w:val="ru-RU"/>
                <w14:ligatures w14:val="none"/>
              </w:rPr>
            </w:pPr>
            <w:r w:rsidRPr="00E57715">
              <w:rPr>
                <w:rFonts w:ascii="Times New Roman" w:eastAsia="Calibri" w:hAnsi="Times New Roman" w:cs="Times New Roman"/>
                <w:sz w:val="22"/>
                <w:lang w:val="ru-RU"/>
                <w14:ligatures w14:val="none"/>
              </w:rPr>
              <w:t>Адрес электронной почты:</w:t>
            </w:r>
          </w:p>
        </w:tc>
        <w:tc>
          <w:tcPr>
            <w:tcW w:w="5425" w:type="dxa"/>
            <w:tcBorders>
              <w:top w:val="single" w:sz="4" w:space="0" w:color="auto"/>
              <w:left w:val="nil"/>
              <w:bottom w:val="single" w:sz="4" w:space="0" w:color="auto"/>
              <w:right w:val="nil"/>
            </w:tcBorders>
            <w:vAlign w:val="bottom"/>
          </w:tcPr>
          <w:p w14:paraId="49E05C54" w14:textId="77777777" w:rsidR="00E57715" w:rsidRPr="00E57715" w:rsidRDefault="00000000" w:rsidP="00E57715">
            <w:pPr>
              <w:spacing w:line="120" w:lineRule="atLeast"/>
              <w:contextualSpacing/>
              <w:jc w:val="center"/>
              <w:textAlignment w:val="baseline"/>
              <w:rPr>
                <w:rFonts w:ascii="Times New Roman" w:eastAsia="Calibri" w:hAnsi="Times New Roman" w:cs="Times New Roman"/>
                <w:sz w:val="22"/>
                <w:lang w:val="ru-RU"/>
                <w14:ligatures w14:val="none"/>
              </w:rPr>
            </w:pPr>
            <w:hyperlink r:id="rId8" w:history="1">
              <w:r w:rsidR="00E57715" w:rsidRPr="00E57715">
                <w:rPr>
                  <w:rFonts w:ascii="Times New Roman" w:eastAsia="Calibri" w:hAnsi="Times New Roman" w:cs="Times New Roman"/>
                  <w:color w:val="0563C1"/>
                  <w:sz w:val="22"/>
                  <w:u w:val="single"/>
                  <w:lang w:val="ru-RU"/>
                  <w14:ligatures w14:val="none"/>
                </w:rPr>
                <w:t>exchange@fix-price.com</w:t>
              </w:r>
            </w:hyperlink>
          </w:p>
        </w:tc>
      </w:tr>
      <w:tr w:rsidR="00E57715" w:rsidRPr="00404241" w14:paraId="00F65EEA" w14:textId="77777777" w:rsidTr="00454394">
        <w:tc>
          <w:tcPr>
            <w:tcW w:w="3652" w:type="dxa"/>
            <w:gridSpan w:val="3"/>
            <w:tcBorders>
              <w:bottom w:val="single" w:sz="4" w:space="0" w:color="auto"/>
            </w:tcBorders>
            <w:vAlign w:val="center"/>
          </w:tcPr>
          <w:p w14:paraId="0123B6B8" w14:textId="77777777" w:rsidR="00E57715" w:rsidRPr="00E57715" w:rsidRDefault="00E57715" w:rsidP="00E57715">
            <w:pPr>
              <w:keepNext/>
              <w:spacing w:before="120"/>
              <w:jc w:val="right"/>
              <w:rPr>
                <w:rFonts w:ascii="Calibri" w:eastAsia="Calibri" w:hAnsi="Calibri" w:cs="Times New Roman"/>
                <w:sz w:val="22"/>
                <w:lang w:val="ru-RU"/>
                <w14:ligatures w14:val="none"/>
              </w:rPr>
            </w:pPr>
          </w:p>
        </w:tc>
        <w:tc>
          <w:tcPr>
            <w:tcW w:w="5425" w:type="dxa"/>
            <w:tcBorders>
              <w:top w:val="single" w:sz="4" w:space="0" w:color="auto"/>
              <w:left w:val="nil"/>
              <w:bottom w:val="single" w:sz="4" w:space="0" w:color="auto"/>
              <w:right w:val="nil"/>
            </w:tcBorders>
            <w:vAlign w:val="bottom"/>
          </w:tcPr>
          <w:p w14:paraId="52256DE9" w14:textId="77777777" w:rsidR="00E57715" w:rsidRPr="00E57715" w:rsidRDefault="00E57715" w:rsidP="00E57715">
            <w:pPr>
              <w:spacing w:line="120" w:lineRule="atLeast"/>
              <w:contextualSpacing/>
              <w:jc w:val="center"/>
              <w:textAlignment w:val="baseline"/>
              <w:rPr>
                <w:rFonts w:ascii="Calibri" w:eastAsia="Calibri" w:hAnsi="Calibri" w:cs="Times New Roman"/>
                <w:sz w:val="22"/>
                <w:lang w:val="ru-RU"/>
                <w14:ligatures w14:val="none"/>
              </w:rPr>
            </w:pPr>
            <w:r w:rsidRPr="00E57715">
              <w:rPr>
                <w:rFonts w:ascii="Times New Roman" w:eastAsia="Verdana" w:hAnsi="Times New Roman" w:cs="Times New Roman"/>
                <w:i/>
                <w:iCs/>
                <w:color w:val="000000"/>
                <w:kern w:val="0"/>
                <w:sz w:val="14"/>
                <w:szCs w:val="14"/>
                <w:lang w:val="ru-RU"/>
                <w14:ligatures w14:val="none"/>
              </w:rPr>
              <w:t>для отправки акцептованной Оферты и для обмена уведомлениями в связи с Офертой</w:t>
            </w:r>
          </w:p>
        </w:tc>
      </w:tr>
    </w:tbl>
    <w:tbl>
      <w:tblPr>
        <w:tblW w:w="0" w:type="auto"/>
        <w:tblInd w:w="-108" w:type="dxa"/>
        <w:tblLook w:val="04A0" w:firstRow="1" w:lastRow="0" w:firstColumn="1" w:lastColumn="0" w:noHBand="0" w:noVBand="1"/>
      </w:tblPr>
      <w:tblGrid>
        <w:gridCol w:w="2075"/>
        <w:gridCol w:w="2787"/>
        <w:gridCol w:w="93"/>
        <w:gridCol w:w="540"/>
        <w:gridCol w:w="3582"/>
      </w:tblGrid>
      <w:tr w:rsidR="00E57715" w:rsidRPr="00404241" w14:paraId="56BE275E" w14:textId="77777777" w:rsidTr="00454394">
        <w:trPr>
          <w:trHeight w:val="49"/>
        </w:trPr>
        <w:tc>
          <w:tcPr>
            <w:tcW w:w="9077" w:type="dxa"/>
            <w:gridSpan w:val="5"/>
            <w:tcBorders>
              <w:top w:val="single" w:sz="4" w:space="0" w:color="auto"/>
            </w:tcBorders>
            <w:vAlign w:val="bottom"/>
          </w:tcPr>
          <w:p w14:paraId="06A3D8BB" w14:textId="77777777" w:rsidR="00E57715" w:rsidRPr="00E57715" w:rsidRDefault="00E57715" w:rsidP="00E57715">
            <w:pPr>
              <w:keepNext/>
              <w:spacing w:before="120"/>
              <w:jc w:val="center"/>
              <w:rPr>
                <w:rFonts w:ascii="Times New Roman" w:eastAsia="Calibri" w:hAnsi="Times New Roman" w:cs="Times New Roman"/>
                <w:b/>
                <w:bCs/>
                <w:sz w:val="22"/>
                <w:lang w:val="ru-RU"/>
                <w14:ligatures w14:val="none"/>
              </w:rPr>
            </w:pPr>
            <w:bookmarkStart w:id="7" w:name="_Hlk199172042"/>
            <w:r w:rsidRPr="00E57715">
              <w:rPr>
                <w:rFonts w:ascii="Times New Roman" w:eastAsia="PMingLiU" w:hAnsi="Times New Roman" w:cs="Times New Roman"/>
                <w:b/>
                <w:bCs/>
                <w:kern w:val="0"/>
                <w:sz w:val="22"/>
                <w:lang w:val="ru-RU"/>
                <w14:ligatures w14:val="none"/>
              </w:rPr>
              <w:t>Счета депо Компании, на которые должны быть поставлены Продаваемые ГДР FPG</w:t>
            </w:r>
          </w:p>
        </w:tc>
      </w:tr>
      <w:tr w:rsidR="00E57715" w:rsidRPr="00404241" w14:paraId="0ED87E26" w14:textId="77777777" w:rsidTr="00454394">
        <w:trPr>
          <w:trHeight w:val="49"/>
        </w:trPr>
        <w:tc>
          <w:tcPr>
            <w:tcW w:w="9077" w:type="dxa"/>
            <w:gridSpan w:val="5"/>
            <w:tcBorders>
              <w:top w:val="single" w:sz="4" w:space="0" w:color="auto"/>
            </w:tcBorders>
          </w:tcPr>
          <w:p w14:paraId="57F937A4" w14:textId="77777777" w:rsidR="00E57715" w:rsidRPr="00E57715" w:rsidRDefault="00E57715" w:rsidP="00E57715">
            <w:pPr>
              <w:widowControl w:val="0"/>
              <w:spacing w:before="120"/>
              <w:jc w:val="center"/>
              <w:rPr>
                <w:rFonts w:ascii="Times New Roman" w:eastAsia="PMingLiU" w:hAnsi="Times New Roman" w:cs="Times New Roman"/>
                <w:b/>
                <w:bCs/>
                <w:kern w:val="0"/>
                <w:sz w:val="22"/>
                <w:lang w:val="ru-RU"/>
                <w14:ligatures w14:val="none"/>
              </w:rPr>
            </w:pPr>
            <w:r w:rsidRPr="00E57715">
              <w:rPr>
                <w:rFonts w:ascii="Times New Roman" w:eastAsia="PMingLiU" w:hAnsi="Times New Roman" w:cs="Times New Roman"/>
                <w:b/>
                <w:bCs/>
                <w:kern w:val="0"/>
                <w:sz w:val="22"/>
                <w:lang w:val="ru-RU"/>
                <w14:ligatures w14:val="none"/>
              </w:rPr>
              <w:t xml:space="preserve">Счет № 1 – для поставки Продаваемых ГДР </w:t>
            </w:r>
            <w:r w:rsidRPr="00E57715">
              <w:rPr>
                <w:rFonts w:ascii="Times New Roman" w:eastAsia="PMingLiU" w:hAnsi="Times New Roman" w:cs="Times New Roman"/>
                <w:b/>
                <w:bCs/>
                <w:kern w:val="0"/>
                <w:sz w:val="22"/>
                <w:lang w:val="en-US"/>
                <w14:ligatures w14:val="none"/>
              </w:rPr>
              <w:t>FPG</w:t>
            </w:r>
            <w:r w:rsidRPr="00E57715">
              <w:rPr>
                <w:rFonts w:ascii="Times New Roman" w:eastAsia="PMingLiU" w:hAnsi="Times New Roman" w:cs="Times New Roman"/>
                <w:b/>
                <w:bCs/>
                <w:kern w:val="0"/>
                <w:sz w:val="22"/>
                <w:lang w:val="ru-RU"/>
                <w14:ligatures w14:val="none"/>
              </w:rPr>
              <w:t xml:space="preserve">, если они учитываются в Иных депозитариях через цепочку учета прав, включающую </w:t>
            </w:r>
            <w:r w:rsidRPr="00E57715">
              <w:rPr>
                <w:rFonts w:ascii="Times New Roman" w:eastAsia="PMingLiU" w:hAnsi="Times New Roman" w:cs="Times New Roman"/>
                <w:b/>
                <w:bCs/>
                <w:kern w:val="0"/>
                <w:sz w:val="22"/>
                <w:lang w:val="en-US"/>
                <w14:ligatures w14:val="none"/>
              </w:rPr>
              <w:t>Euroclear</w:t>
            </w:r>
          </w:p>
        </w:tc>
      </w:tr>
      <w:tr w:rsidR="00E57715" w:rsidRPr="00E57715" w14:paraId="029EB87F" w14:textId="77777777" w:rsidTr="00454394">
        <w:trPr>
          <w:trHeight w:val="49"/>
        </w:trPr>
        <w:tc>
          <w:tcPr>
            <w:tcW w:w="4955" w:type="dxa"/>
            <w:gridSpan w:val="3"/>
          </w:tcPr>
          <w:p w14:paraId="226C3D0A" w14:textId="77777777" w:rsidR="00E57715" w:rsidRPr="00E57715" w:rsidRDefault="00E57715" w:rsidP="00E57715">
            <w:pPr>
              <w:widowControl w:val="0"/>
              <w:spacing w:before="120"/>
              <w:jc w:val="right"/>
              <w:rPr>
                <w:rFonts w:ascii="Times New Roman" w:eastAsia="Calibri" w:hAnsi="Times New Roman" w:cs="Times New Roman"/>
                <w:sz w:val="22"/>
                <w:lang w:val="ru-RU"/>
                <w14:ligatures w14:val="none"/>
              </w:rPr>
            </w:pPr>
            <w:r w:rsidRPr="00E57715">
              <w:rPr>
                <w:rFonts w:ascii="Times New Roman" w:eastAsia="PMingLiU" w:hAnsi="Times New Roman" w:cs="Times New Roman"/>
                <w:kern w:val="0"/>
                <w:sz w:val="22"/>
                <w:lang w:val="en-US"/>
                <w14:ligatures w14:val="none"/>
              </w:rPr>
              <w:t>Euroclear Participant Name:</w:t>
            </w:r>
          </w:p>
        </w:tc>
        <w:tc>
          <w:tcPr>
            <w:tcW w:w="4122" w:type="dxa"/>
            <w:gridSpan w:val="2"/>
            <w:tcBorders>
              <w:bottom w:val="single" w:sz="4" w:space="0" w:color="auto"/>
            </w:tcBorders>
          </w:tcPr>
          <w:p w14:paraId="2D6E7C2E" w14:textId="77777777" w:rsidR="00E57715" w:rsidRPr="00E57715" w:rsidRDefault="00E57715" w:rsidP="00E57715">
            <w:pPr>
              <w:widowControl w:val="0"/>
              <w:spacing w:before="120"/>
              <w:jc w:val="center"/>
              <w:rPr>
                <w:rFonts w:ascii="Times New Roman" w:eastAsia="PMingLiU" w:hAnsi="Times New Roman" w:cs="Times New Roman"/>
                <w:kern w:val="0"/>
                <w:sz w:val="22"/>
                <w:highlight w:val="yellow"/>
                <w:lang w:val="ru-RU"/>
                <w14:ligatures w14:val="none"/>
              </w:rPr>
            </w:pPr>
            <w:r w:rsidRPr="00E57715">
              <w:rPr>
                <w:rFonts w:ascii="Times New Roman" w:eastAsia="PMingLiU" w:hAnsi="Times New Roman" w:cs="Times New Roman"/>
                <w:kern w:val="0"/>
                <w:sz w:val="22"/>
                <w:lang w:val="en-US"/>
                <w14:ligatures w14:val="none"/>
              </w:rPr>
              <w:t>AO RAIFFEISENBANK</w:t>
            </w:r>
          </w:p>
        </w:tc>
      </w:tr>
      <w:tr w:rsidR="00E57715" w:rsidRPr="00E57715" w14:paraId="64E4EE7D" w14:textId="77777777" w:rsidTr="00454394">
        <w:trPr>
          <w:trHeight w:val="49"/>
        </w:trPr>
        <w:tc>
          <w:tcPr>
            <w:tcW w:w="4955" w:type="dxa"/>
            <w:gridSpan w:val="3"/>
          </w:tcPr>
          <w:p w14:paraId="1E189410" w14:textId="77777777" w:rsidR="00E57715" w:rsidRPr="00E57715" w:rsidRDefault="00E57715" w:rsidP="00E57715">
            <w:pPr>
              <w:widowControl w:val="0"/>
              <w:spacing w:before="120"/>
              <w:jc w:val="right"/>
              <w:rPr>
                <w:rFonts w:ascii="Times New Roman" w:eastAsia="Calibri" w:hAnsi="Times New Roman" w:cs="Times New Roman"/>
                <w:sz w:val="22"/>
                <w:lang w:val="en-US"/>
                <w14:ligatures w14:val="none"/>
              </w:rPr>
            </w:pPr>
            <w:r w:rsidRPr="00E57715">
              <w:rPr>
                <w:rFonts w:ascii="Times New Roman" w:eastAsia="PMingLiU" w:hAnsi="Times New Roman" w:cs="Times New Roman"/>
                <w:kern w:val="0"/>
                <w:sz w:val="22"/>
                <w:lang w:val="en-US"/>
                <w14:ligatures w14:val="none"/>
              </w:rPr>
              <w:t>Euroclear Participant Account number:</w:t>
            </w:r>
          </w:p>
        </w:tc>
        <w:tc>
          <w:tcPr>
            <w:tcW w:w="4122" w:type="dxa"/>
            <w:gridSpan w:val="2"/>
            <w:tcBorders>
              <w:bottom w:val="single" w:sz="4" w:space="0" w:color="auto"/>
            </w:tcBorders>
          </w:tcPr>
          <w:p w14:paraId="2FF4FEEF" w14:textId="77777777" w:rsidR="00E57715" w:rsidRPr="00E57715" w:rsidRDefault="00E57715" w:rsidP="00E57715">
            <w:pPr>
              <w:widowControl w:val="0"/>
              <w:spacing w:before="120"/>
              <w:jc w:val="center"/>
              <w:rPr>
                <w:rFonts w:ascii="Times New Roman" w:eastAsia="PMingLiU" w:hAnsi="Times New Roman" w:cs="Times New Roman"/>
                <w:kern w:val="0"/>
                <w:sz w:val="22"/>
                <w:highlight w:val="yellow"/>
                <w:lang w:val="ru-RU"/>
                <w14:ligatures w14:val="none"/>
              </w:rPr>
            </w:pPr>
            <w:r w:rsidRPr="00E57715">
              <w:rPr>
                <w:rFonts w:ascii="Times New Roman" w:eastAsia="PMingLiU" w:hAnsi="Times New Roman" w:cs="Times New Roman"/>
                <w:kern w:val="0"/>
                <w:sz w:val="22"/>
                <w:lang w:val="en-US"/>
                <w14:ligatures w14:val="none"/>
              </w:rPr>
              <w:t>28256</w:t>
            </w:r>
          </w:p>
        </w:tc>
      </w:tr>
      <w:tr w:rsidR="00E57715" w:rsidRPr="00E57715" w14:paraId="1F23A90B" w14:textId="77777777" w:rsidTr="00454394">
        <w:trPr>
          <w:trHeight w:val="49"/>
        </w:trPr>
        <w:tc>
          <w:tcPr>
            <w:tcW w:w="4955" w:type="dxa"/>
            <w:gridSpan w:val="3"/>
          </w:tcPr>
          <w:p w14:paraId="3D9E1F2E" w14:textId="77777777" w:rsidR="00E57715" w:rsidRPr="00E57715" w:rsidRDefault="00E57715" w:rsidP="00E57715">
            <w:pPr>
              <w:widowControl w:val="0"/>
              <w:spacing w:before="120"/>
              <w:jc w:val="right"/>
              <w:rPr>
                <w:rFonts w:ascii="Times New Roman" w:eastAsia="Calibri" w:hAnsi="Times New Roman" w:cs="Times New Roman"/>
                <w:sz w:val="22"/>
                <w:lang w:val="en-US"/>
                <w14:ligatures w14:val="none"/>
              </w:rPr>
            </w:pPr>
            <w:r w:rsidRPr="00E57715">
              <w:rPr>
                <w:rFonts w:ascii="Times New Roman" w:eastAsia="PMingLiU" w:hAnsi="Times New Roman" w:cs="Times New Roman"/>
                <w:kern w:val="0"/>
                <w:sz w:val="22"/>
                <w:lang w:val="en-US"/>
                <w14:ligatures w14:val="none"/>
              </w:rPr>
              <w:t>Euroclear Participant SWIFT (if applicable):</w:t>
            </w:r>
          </w:p>
        </w:tc>
        <w:tc>
          <w:tcPr>
            <w:tcW w:w="4122" w:type="dxa"/>
            <w:gridSpan w:val="2"/>
            <w:tcBorders>
              <w:bottom w:val="single" w:sz="4" w:space="0" w:color="auto"/>
            </w:tcBorders>
          </w:tcPr>
          <w:p w14:paraId="761F0585" w14:textId="77777777" w:rsidR="00E57715" w:rsidRPr="00E57715" w:rsidRDefault="00E57715" w:rsidP="00E57715">
            <w:pPr>
              <w:widowControl w:val="0"/>
              <w:spacing w:before="120"/>
              <w:jc w:val="center"/>
              <w:rPr>
                <w:rFonts w:ascii="Times New Roman" w:eastAsia="PMingLiU" w:hAnsi="Times New Roman" w:cs="Times New Roman"/>
                <w:b/>
                <w:bCs/>
                <w:kern w:val="0"/>
                <w:sz w:val="22"/>
                <w:highlight w:val="yellow"/>
                <w:lang w:val="ru-RU"/>
                <w14:ligatures w14:val="none"/>
              </w:rPr>
            </w:pPr>
            <w:r w:rsidRPr="00E57715">
              <w:rPr>
                <w:rFonts w:ascii="Times New Roman" w:eastAsia="PMingLiU" w:hAnsi="Times New Roman" w:cs="Times New Roman"/>
                <w:kern w:val="0"/>
                <w:sz w:val="22"/>
                <w:lang w:val="en-US"/>
                <w14:ligatures w14:val="none"/>
              </w:rPr>
              <w:t>RZBMRUMM</w:t>
            </w:r>
          </w:p>
        </w:tc>
      </w:tr>
      <w:tr w:rsidR="00E57715" w:rsidRPr="00E57715" w14:paraId="06F74E43" w14:textId="77777777" w:rsidTr="00454394">
        <w:trPr>
          <w:trHeight w:val="49"/>
        </w:trPr>
        <w:tc>
          <w:tcPr>
            <w:tcW w:w="4955" w:type="dxa"/>
            <w:gridSpan w:val="3"/>
            <w:tcBorders>
              <w:bottom w:val="single" w:sz="4" w:space="0" w:color="auto"/>
            </w:tcBorders>
          </w:tcPr>
          <w:p w14:paraId="3618C9DD" w14:textId="77777777" w:rsidR="00E57715" w:rsidRPr="00E57715" w:rsidRDefault="00E57715" w:rsidP="00E57715">
            <w:pPr>
              <w:widowControl w:val="0"/>
              <w:spacing w:before="120"/>
              <w:jc w:val="right"/>
              <w:rPr>
                <w:rFonts w:ascii="Times New Roman" w:eastAsia="PMingLiU" w:hAnsi="Times New Roman" w:cs="Times New Roman"/>
                <w:kern w:val="0"/>
                <w:sz w:val="22"/>
                <w:lang w:val="ru-RU"/>
                <w14:ligatures w14:val="none"/>
              </w:rPr>
            </w:pPr>
            <w:r w:rsidRPr="00E57715">
              <w:rPr>
                <w:rFonts w:ascii="Times New Roman" w:eastAsia="PMingLiU" w:hAnsi="Times New Roman" w:cs="Times New Roman"/>
                <w:kern w:val="0"/>
                <w:sz w:val="22"/>
                <w:lang w:val="ru-RU"/>
                <w14:ligatures w14:val="none"/>
              </w:rPr>
              <w:t>Счет депо в АО «Райффайзенбанк»</w:t>
            </w:r>
          </w:p>
        </w:tc>
        <w:tc>
          <w:tcPr>
            <w:tcW w:w="4122" w:type="dxa"/>
            <w:gridSpan w:val="2"/>
            <w:tcBorders>
              <w:bottom w:val="single" w:sz="4" w:space="0" w:color="auto"/>
            </w:tcBorders>
          </w:tcPr>
          <w:p w14:paraId="7004E5F8" w14:textId="77777777" w:rsidR="00E57715" w:rsidRPr="00E57715" w:rsidRDefault="00E57715" w:rsidP="00E57715">
            <w:pPr>
              <w:widowControl w:val="0"/>
              <w:spacing w:before="120"/>
              <w:jc w:val="center"/>
              <w:rPr>
                <w:rFonts w:ascii="Times New Roman" w:eastAsia="PMingLiU" w:hAnsi="Times New Roman" w:cs="Times New Roman"/>
                <w:kern w:val="0"/>
                <w:sz w:val="22"/>
                <w:lang w:val="en-US"/>
                <w14:ligatures w14:val="none"/>
              </w:rPr>
            </w:pPr>
            <w:r w:rsidRPr="00E57715">
              <w:rPr>
                <w:rFonts w:ascii="Times New Roman" w:eastAsia="PMingLiU" w:hAnsi="Times New Roman" w:cs="Times New Roman"/>
                <w:kern w:val="0"/>
                <w:sz w:val="22"/>
                <w:lang w:val="en-US"/>
                <w14:ligatures w14:val="none"/>
              </w:rPr>
              <w:t>K408876600009</w:t>
            </w:r>
          </w:p>
        </w:tc>
      </w:tr>
      <w:tr w:rsidR="00E57715" w:rsidRPr="00404241" w14:paraId="124D3E72" w14:textId="77777777" w:rsidTr="00454394">
        <w:trPr>
          <w:trHeight w:val="49"/>
        </w:trPr>
        <w:tc>
          <w:tcPr>
            <w:tcW w:w="9077" w:type="dxa"/>
            <w:gridSpan w:val="5"/>
            <w:tcBorders>
              <w:top w:val="single" w:sz="4" w:space="0" w:color="auto"/>
            </w:tcBorders>
            <w:vAlign w:val="bottom"/>
            <w:hideMark/>
          </w:tcPr>
          <w:p w14:paraId="58821ADC" w14:textId="77777777" w:rsidR="00E57715" w:rsidRPr="00E57715" w:rsidRDefault="00E57715" w:rsidP="00E57715">
            <w:pPr>
              <w:widowControl w:val="0"/>
              <w:spacing w:before="120"/>
              <w:jc w:val="center"/>
              <w:rPr>
                <w:rFonts w:ascii="Times New Roman" w:eastAsia="PMingLiU" w:hAnsi="Times New Roman" w:cs="Times New Roman"/>
                <w:kern w:val="0"/>
                <w:sz w:val="22"/>
                <w:highlight w:val="yellow"/>
                <w:lang w:val="ru-RU"/>
                <w14:ligatures w14:val="none"/>
              </w:rPr>
            </w:pPr>
            <w:r w:rsidRPr="00E57715">
              <w:rPr>
                <w:rFonts w:ascii="Times New Roman" w:eastAsia="Calibri" w:hAnsi="Times New Roman" w:cs="Times New Roman"/>
                <w:b/>
                <w:bCs/>
                <w:sz w:val="22"/>
                <w:lang w:val="ru-RU"/>
                <w14:ligatures w14:val="none"/>
              </w:rPr>
              <w:t xml:space="preserve">Счет № 2 – для поставки Продаваемых ГДР FPG, если они учитываются в Иных депозитариях через цепочку учета прав, включающую </w:t>
            </w:r>
            <w:proofErr w:type="spellStart"/>
            <w:r w:rsidRPr="00E57715">
              <w:rPr>
                <w:rFonts w:ascii="Times New Roman" w:eastAsia="Calibri" w:hAnsi="Times New Roman" w:cs="Times New Roman"/>
                <w:b/>
                <w:bCs/>
                <w:sz w:val="22"/>
                <w:lang w:val="ru-RU"/>
                <w14:ligatures w14:val="none"/>
              </w:rPr>
              <w:t>Clearstream</w:t>
            </w:r>
            <w:proofErr w:type="spellEnd"/>
          </w:p>
        </w:tc>
      </w:tr>
      <w:tr w:rsidR="00E57715" w:rsidRPr="00E57715" w14:paraId="222EA804" w14:textId="77777777" w:rsidTr="00454394">
        <w:trPr>
          <w:trHeight w:val="49"/>
        </w:trPr>
        <w:tc>
          <w:tcPr>
            <w:tcW w:w="4862" w:type="dxa"/>
            <w:gridSpan w:val="2"/>
            <w:hideMark/>
          </w:tcPr>
          <w:p w14:paraId="38614AB2" w14:textId="77777777" w:rsidR="00E57715" w:rsidRPr="00E57715" w:rsidRDefault="00E57715" w:rsidP="00E57715">
            <w:pPr>
              <w:widowControl w:val="0"/>
              <w:spacing w:before="120"/>
              <w:jc w:val="right"/>
              <w:rPr>
                <w:rFonts w:ascii="Times New Roman" w:eastAsia="PMingLiU" w:hAnsi="Times New Roman" w:cs="Times New Roman"/>
                <w:kern w:val="0"/>
                <w:sz w:val="22"/>
                <w:lang w:val="ru-RU"/>
                <w14:ligatures w14:val="none"/>
              </w:rPr>
            </w:pPr>
            <w:proofErr w:type="spellStart"/>
            <w:r w:rsidRPr="00E57715">
              <w:rPr>
                <w:rFonts w:ascii="Times New Roman" w:eastAsia="PMingLiU" w:hAnsi="Times New Roman" w:cs="Times New Roman"/>
                <w:kern w:val="0"/>
                <w:sz w:val="22"/>
                <w:lang w:val="en-US"/>
                <w14:ligatures w14:val="none"/>
              </w:rPr>
              <w:t>Clearstream</w:t>
            </w:r>
            <w:proofErr w:type="spellEnd"/>
            <w:r w:rsidRPr="00E57715">
              <w:rPr>
                <w:rFonts w:ascii="Times New Roman" w:eastAsia="PMingLiU" w:hAnsi="Times New Roman" w:cs="Times New Roman"/>
                <w:kern w:val="0"/>
                <w:sz w:val="22"/>
                <w:lang w:val="en-US"/>
                <w14:ligatures w14:val="none"/>
              </w:rPr>
              <w:t xml:space="preserve"> Participant Name:</w:t>
            </w:r>
          </w:p>
        </w:tc>
        <w:tc>
          <w:tcPr>
            <w:tcW w:w="4215" w:type="dxa"/>
            <w:gridSpan w:val="3"/>
            <w:tcBorders>
              <w:top w:val="nil"/>
              <w:left w:val="nil"/>
              <w:bottom w:val="single" w:sz="4" w:space="0" w:color="auto"/>
              <w:right w:val="nil"/>
            </w:tcBorders>
            <w:hideMark/>
          </w:tcPr>
          <w:p w14:paraId="077B59BF" w14:textId="77777777" w:rsidR="00E57715" w:rsidRPr="00E57715" w:rsidRDefault="00E57715" w:rsidP="00E57715">
            <w:pPr>
              <w:widowControl w:val="0"/>
              <w:spacing w:before="120"/>
              <w:jc w:val="center"/>
              <w:rPr>
                <w:rFonts w:ascii="Times New Roman" w:eastAsia="PMingLiU" w:hAnsi="Times New Roman" w:cs="Times New Roman"/>
                <w:kern w:val="0"/>
                <w:sz w:val="22"/>
                <w:highlight w:val="yellow"/>
                <w:lang w:val="en-US"/>
                <w14:ligatures w14:val="none"/>
              </w:rPr>
            </w:pPr>
            <w:r w:rsidRPr="00E57715">
              <w:rPr>
                <w:rFonts w:ascii="Times New Roman" w:eastAsia="PMingLiU" w:hAnsi="Times New Roman" w:cs="Times New Roman"/>
                <w:kern w:val="0"/>
                <w:sz w:val="22"/>
                <w:lang w:val="en-US"/>
                <w14:ligatures w14:val="none"/>
              </w:rPr>
              <w:t>'CENTRAL DEPOSITORY OF ARMENIA' OJSC</w:t>
            </w:r>
          </w:p>
        </w:tc>
      </w:tr>
      <w:tr w:rsidR="00E57715" w:rsidRPr="00E57715" w14:paraId="31FACB66" w14:textId="77777777" w:rsidTr="00454394">
        <w:trPr>
          <w:trHeight w:val="49"/>
        </w:trPr>
        <w:tc>
          <w:tcPr>
            <w:tcW w:w="4862" w:type="dxa"/>
            <w:gridSpan w:val="2"/>
            <w:hideMark/>
          </w:tcPr>
          <w:p w14:paraId="72F05AB2" w14:textId="77777777" w:rsidR="00E57715" w:rsidRPr="00E57715" w:rsidRDefault="00E57715" w:rsidP="00E57715">
            <w:pPr>
              <w:widowControl w:val="0"/>
              <w:spacing w:before="120"/>
              <w:jc w:val="right"/>
              <w:rPr>
                <w:rFonts w:ascii="Times New Roman" w:eastAsia="PMingLiU" w:hAnsi="Times New Roman" w:cs="Times New Roman"/>
                <w:kern w:val="0"/>
                <w:sz w:val="22"/>
                <w:lang w:val="en-US"/>
                <w14:ligatures w14:val="none"/>
              </w:rPr>
            </w:pPr>
            <w:proofErr w:type="spellStart"/>
            <w:r w:rsidRPr="00E57715">
              <w:rPr>
                <w:rFonts w:ascii="Times New Roman" w:eastAsia="PMingLiU" w:hAnsi="Times New Roman" w:cs="Times New Roman"/>
                <w:kern w:val="0"/>
                <w:sz w:val="22"/>
                <w:lang w:val="en-US"/>
                <w14:ligatures w14:val="none"/>
              </w:rPr>
              <w:t>Clearstream</w:t>
            </w:r>
            <w:proofErr w:type="spellEnd"/>
            <w:r w:rsidRPr="00E57715">
              <w:rPr>
                <w:rFonts w:ascii="Times New Roman" w:eastAsia="PMingLiU" w:hAnsi="Times New Roman" w:cs="Times New Roman"/>
                <w:kern w:val="0"/>
                <w:sz w:val="22"/>
                <w:lang w:val="en-US"/>
                <w14:ligatures w14:val="none"/>
              </w:rPr>
              <w:t xml:space="preserve"> Participant Account number:</w:t>
            </w:r>
          </w:p>
        </w:tc>
        <w:tc>
          <w:tcPr>
            <w:tcW w:w="4215" w:type="dxa"/>
            <w:gridSpan w:val="3"/>
            <w:tcBorders>
              <w:top w:val="nil"/>
              <w:left w:val="nil"/>
              <w:bottom w:val="single" w:sz="4" w:space="0" w:color="auto"/>
              <w:right w:val="nil"/>
            </w:tcBorders>
            <w:hideMark/>
          </w:tcPr>
          <w:p w14:paraId="09D4562E" w14:textId="77777777" w:rsidR="00E57715" w:rsidRPr="00E57715" w:rsidRDefault="00E57715" w:rsidP="00E57715">
            <w:pPr>
              <w:widowControl w:val="0"/>
              <w:spacing w:before="120"/>
              <w:jc w:val="center"/>
              <w:rPr>
                <w:rFonts w:ascii="Times New Roman" w:eastAsia="PMingLiU" w:hAnsi="Times New Roman" w:cs="Times New Roman"/>
                <w:kern w:val="0"/>
                <w:sz w:val="22"/>
                <w:highlight w:val="yellow"/>
                <w:lang w:val="en-US"/>
                <w14:ligatures w14:val="none"/>
              </w:rPr>
            </w:pPr>
            <w:r w:rsidRPr="00E57715">
              <w:rPr>
                <w:rFonts w:ascii="Times New Roman" w:eastAsia="PMingLiU" w:hAnsi="Times New Roman" w:cs="Times New Roman"/>
                <w:kern w:val="0"/>
                <w:sz w:val="22"/>
                <w:lang w:val="en-US"/>
                <w14:ligatures w14:val="none"/>
              </w:rPr>
              <w:t>110HD</w:t>
            </w:r>
          </w:p>
        </w:tc>
      </w:tr>
      <w:tr w:rsidR="00E57715" w:rsidRPr="00E57715" w14:paraId="360BCD6A" w14:textId="77777777" w:rsidTr="00454394">
        <w:trPr>
          <w:trHeight w:val="49"/>
        </w:trPr>
        <w:tc>
          <w:tcPr>
            <w:tcW w:w="4862" w:type="dxa"/>
            <w:gridSpan w:val="2"/>
            <w:hideMark/>
          </w:tcPr>
          <w:p w14:paraId="7D59D3BB" w14:textId="77777777" w:rsidR="00E57715" w:rsidRPr="00E57715" w:rsidRDefault="00E57715" w:rsidP="00E57715">
            <w:pPr>
              <w:widowControl w:val="0"/>
              <w:spacing w:before="120"/>
              <w:jc w:val="right"/>
              <w:rPr>
                <w:rFonts w:ascii="Times New Roman" w:eastAsia="PMingLiU" w:hAnsi="Times New Roman" w:cs="Times New Roman"/>
                <w:kern w:val="0"/>
                <w:sz w:val="22"/>
                <w:lang w:val="en-US"/>
                <w14:ligatures w14:val="none"/>
              </w:rPr>
            </w:pPr>
            <w:proofErr w:type="spellStart"/>
            <w:r w:rsidRPr="00E57715">
              <w:rPr>
                <w:rFonts w:ascii="Times New Roman" w:eastAsia="PMingLiU" w:hAnsi="Times New Roman" w:cs="Times New Roman"/>
                <w:kern w:val="0"/>
                <w:sz w:val="22"/>
                <w:lang w:val="en-US"/>
                <w14:ligatures w14:val="none"/>
              </w:rPr>
              <w:t>Clearstream</w:t>
            </w:r>
            <w:proofErr w:type="spellEnd"/>
            <w:r w:rsidRPr="00E57715">
              <w:rPr>
                <w:rFonts w:ascii="Times New Roman" w:eastAsia="PMingLiU" w:hAnsi="Times New Roman" w:cs="Times New Roman"/>
                <w:kern w:val="0"/>
                <w:sz w:val="22"/>
                <w:lang w:val="en-US"/>
                <w14:ligatures w14:val="none"/>
              </w:rPr>
              <w:t xml:space="preserve"> Participant SWIFT (if applicable):</w:t>
            </w:r>
          </w:p>
        </w:tc>
        <w:tc>
          <w:tcPr>
            <w:tcW w:w="4215" w:type="dxa"/>
            <w:gridSpan w:val="3"/>
            <w:tcBorders>
              <w:top w:val="nil"/>
              <w:left w:val="nil"/>
              <w:bottom w:val="single" w:sz="4" w:space="0" w:color="auto"/>
              <w:right w:val="nil"/>
            </w:tcBorders>
            <w:hideMark/>
          </w:tcPr>
          <w:p w14:paraId="7A1C984D" w14:textId="77777777" w:rsidR="00E57715" w:rsidRPr="00E57715" w:rsidRDefault="00E57715" w:rsidP="00E57715">
            <w:pPr>
              <w:widowControl w:val="0"/>
              <w:spacing w:before="120"/>
              <w:jc w:val="center"/>
              <w:rPr>
                <w:rFonts w:ascii="Times New Roman" w:eastAsia="PMingLiU" w:hAnsi="Times New Roman" w:cs="Times New Roman"/>
                <w:kern w:val="0"/>
                <w:sz w:val="22"/>
                <w:highlight w:val="yellow"/>
                <w:lang w:val="en-US"/>
                <w14:ligatures w14:val="none"/>
              </w:rPr>
            </w:pPr>
            <w:r w:rsidRPr="00E57715">
              <w:rPr>
                <w:rFonts w:ascii="Times New Roman" w:eastAsia="PMingLiU" w:hAnsi="Times New Roman" w:cs="Times New Roman"/>
                <w:kern w:val="0"/>
                <w:sz w:val="22"/>
                <w:lang w:val="en-US"/>
                <w14:ligatures w14:val="none"/>
              </w:rPr>
              <w:t>CDAMAM22</w:t>
            </w:r>
          </w:p>
        </w:tc>
      </w:tr>
      <w:tr w:rsidR="00E57715" w:rsidRPr="00E57715" w14:paraId="182F96CA" w14:textId="77777777" w:rsidTr="00454394">
        <w:trPr>
          <w:trHeight w:val="49"/>
        </w:trPr>
        <w:tc>
          <w:tcPr>
            <w:tcW w:w="4862" w:type="dxa"/>
            <w:gridSpan w:val="2"/>
            <w:tcBorders>
              <w:bottom w:val="single" w:sz="4" w:space="0" w:color="auto"/>
            </w:tcBorders>
          </w:tcPr>
          <w:p w14:paraId="7DD436B1" w14:textId="77777777" w:rsidR="00E57715" w:rsidRPr="00E57715" w:rsidRDefault="00E57715" w:rsidP="00E57715">
            <w:pPr>
              <w:widowControl w:val="0"/>
              <w:spacing w:before="120"/>
              <w:jc w:val="right"/>
              <w:rPr>
                <w:rFonts w:ascii="Times New Roman" w:eastAsia="PMingLiU" w:hAnsi="Times New Roman" w:cs="Times New Roman"/>
                <w:bCs/>
                <w:kern w:val="0"/>
                <w:sz w:val="22"/>
                <w:lang w:val="ru-RU"/>
                <w14:ligatures w14:val="none"/>
              </w:rPr>
            </w:pPr>
            <w:r w:rsidRPr="00E57715">
              <w:rPr>
                <w:rFonts w:ascii="Times New Roman" w:eastAsia="PMingLiU" w:hAnsi="Times New Roman" w:cs="Times New Roman"/>
                <w:kern w:val="0"/>
                <w:sz w:val="22"/>
                <w:lang w:val="ru-RU"/>
                <w14:ligatures w14:val="none"/>
              </w:rPr>
              <w:t>Счет депо в АО «Райффайзенбанк»</w:t>
            </w:r>
          </w:p>
        </w:tc>
        <w:tc>
          <w:tcPr>
            <w:tcW w:w="4215" w:type="dxa"/>
            <w:gridSpan w:val="3"/>
            <w:tcBorders>
              <w:top w:val="nil"/>
              <w:left w:val="nil"/>
              <w:bottom w:val="single" w:sz="4" w:space="0" w:color="auto"/>
              <w:right w:val="nil"/>
            </w:tcBorders>
          </w:tcPr>
          <w:p w14:paraId="514326AD" w14:textId="77777777" w:rsidR="00E57715" w:rsidRPr="00E57715" w:rsidRDefault="00E57715" w:rsidP="00E57715">
            <w:pPr>
              <w:widowControl w:val="0"/>
              <w:spacing w:before="120"/>
              <w:jc w:val="center"/>
              <w:rPr>
                <w:rFonts w:ascii="Times New Roman" w:eastAsia="PMingLiU" w:hAnsi="Times New Roman" w:cs="Times New Roman"/>
                <w:kern w:val="0"/>
                <w:sz w:val="22"/>
                <w:lang w:val="en-US"/>
                <w14:ligatures w14:val="none"/>
              </w:rPr>
            </w:pPr>
            <w:r w:rsidRPr="00E57715">
              <w:rPr>
                <w:rFonts w:ascii="Times New Roman" w:eastAsia="PMingLiU" w:hAnsi="Times New Roman" w:cs="Times New Roman"/>
                <w:kern w:val="0"/>
                <w:sz w:val="22"/>
                <w:lang w:val="en-US"/>
                <w14:ligatures w14:val="none"/>
              </w:rPr>
              <w:t>K408876590002</w:t>
            </w:r>
          </w:p>
        </w:tc>
      </w:tr>
      <w:tr w:rsidR="00E57715" w:rsidRPr="00404241" w14:paraId="62F9D000" w14:textId="77777777" w:rsidTr="00404241">
        <w:tc>
          <w:tcPr>
            <w:tcW w:w="9077" w:type="dxa"/>
            <w:gridSpan w:val="5"/>
            <w:tcBorders>
              <w:bottom w:val="single" w:sz="4" w:space="0" w:color="auto"/>
            </w:tcBorders>
            <w:hideMark/>
          </w:tcPr>
          <w:p w14:paraId="74B871FC" w14:textId="77777777" w:rsidR="00E57715" w:rsidRPr="00E57715" w:rsidRDefault="00E57715" w:rsidP="00E57715">
            <w:pPr>
              <w:spacing w:before="120"/>
              <w:jc w:val="center"/>
              <w:rPr>
                <w:rFonts w:ascii="Times New Roman" w:eastAsia="Calibri" w:hAnsi="Times New Roman" w:cs="Times New Roman"/>
                <w:b/>
                <w:bCs/>
                <w:sz w:val="22"/>
                <w:lang w:val="ru-RU"/>
                <w14:ligatures w14:val="none"/>
              </w:rPr>
            </w:pPr>
            <w:bookmarkStart w:id="8" w:name="_Hlk190959161"/>
            <w:bookmarkEnd w:id="4"/>
            <w:bookmarkEnd w:id="5"/>
            <w:bookmarkEnd w:id="6"/>
            <w:bookmarkEnd w:id="7"/>
            <w:r w:rsidRPr="00E57715">
              <w:rPr>
                <w:rFonts w:ascii="Times New Roman" w:eastAsia="Calibri" w:hAnsi="Times New Roman" w:cs="Times New Roman"/>
                <w:b/>
                <w:bCs/>
                <w:sz w:val="22"/>
                <w:lang w:val="ru-RU"/>
                <w14:ligatures w14:val="none"/>
              </w:rPr>
              <w:t>Реквизиты банковских счетов, на которые должна быть зачислена Денежная выплата</w:t>
            </w:r>
          </w:p>
        </w:tc>
      </w:tr>
      <w:tr w:rsidR="00E57715" w:rsidRPr="00404241" w14:paraId="2A48E1F6" w14:textId="77777777" w:rsidTr="00404241">
        <w:trPr>
          <w:trHeight w:val="334"/>
        </w:trPr>
        <w:tc>
          <w:tcPr>
            <w:tcW w:w="2075" w:type="dxa"/>
            <w:tcBorders>
              <w:top w:val="single" w:sz="4" w:space="0" w:color="auto"/>
              <w:left w:val="single" w:sz="4" w:space="0" w:color="auto"/>
              <w:bottom w:val="single" w:sz="4" w:space="0" w:color="auto"/>
              <w:right w:val="single" w:sz="4" w:space="0" w:color="auto"/>
            </w:tcBorders>
            <w:vAlign w:val="bottom"/>
          </w:tcPr>
          <w:p w14:paraId="24AD68CB" w14:textId="77777777" w:rsidR="00E57715" w:rsidRPr="00E57715" w:rsidRDefault="00E57715" w:rsidP="00E57715">
            <w:pPr>
              <w:spacing w:before="120"/>
              <w:jc w:val="center"/>
              <w:rPr>
                <w:rFonts w:ascii="Times New Roman" w:eastAsia="PMingLiU" w:hAnsi="Times New Roman" w:cs="Times New Roman"/>
                <w:kern w:val="0"/>
                <w:sz w:val="22"/>
                <w:lang w:val="ru-RU"/>
                <w14:ligatures w14:val="none"/>
              </w:rPr>
            </w:pPr>
          </w:p>
        </w:tc>
        <w:tc>
          <w:tcPr>
            <w:tcW w:w="3420" w:type="dxa"/>
            <w:gridSpan w:val="3"/>
            <w:tcBorders>
              <w:top w:val="single" w:sz="4" w:space="0" w:color="auto"/>
              <w:bottom w:val="single" w:sz="4" w:space="0" w:color="auto"/>
              <w:right w:val="single" w:sz="4" w:space="0" w:color="auto"/>
            </w:tcBorders>
            <w:vAlign w:val="bottom"/>
          </w:tcPr>
          <w:p w14:paraId="2B99F097" w14:textId="77777777" w:rsidR="00E57715" w:rsidRPr="00E57715" w:rsidRDefault="00E57715" w:rsidP="00E57715">
            <w:pPr>
              <w:keepNext/>
              <w:spacing w:before="120"/>
              <w:jc w:val="center"/>
              <w:rPr>
                <w:rFonts w:ascii="Times New Roman" w:eastAsia="PMingLiU" w:hAnsi="Times New Roman" w:cs="Times New Roman"/>
                <w:kern w:val="0"/>
                <w:sz w:val="22"/>
                <w:lang w:val="ru-RU"/>
                <w14:ligatures w14:val="none"/>
              </w:rPr>
            </w:pPr>
            <w:r w:rsidRPr="00E57715">
              <w:rPr>
                <w:rFonts w:ascii="Times New Roman" w:eastAsia="Verdana" w:hAnsi="Times New Roman" w:cs="Times New Roman"/>
                <w:color w:val="000000"/>
                <w:kern w:val="0"/>
                <w:sz w:val="22"/>
                <w:lang w:val="ru-RU"/>
                <w14:ligatures w14:val="none"/>
              </w:rPr>
              <w:t>Российский банковский счёт Компании (</w:t>
            </w:r>
            <w:r w:rsidRPr="00E57715">
              <w:rPr>
                <w:rFonts w:ascii="Times New Roman" w:eastAsia="PMingLiU" w:hAnsi="Times New Roman" w:cs="Times New Roman"/>
                <w:kern w:val="0"/>
                <w:sz w:val="22"/>
                <w:lang w:val="ru-RU"/>
                <w14:ligatures w14:val="none"/>
              </w:rPr>
              <w:t>для перечисления Денежной выплаты в российских рублях)</w:t>
            </w:r>
          </w:p>
        </w:tc>
        <w:tc>
          <w:tcPr>
            <w:tcW w:w="3582" w:type="dxa"/>
            <w:tcBorders>
              <w:top w:val="single" w:sz="4" w:space="0" w:color="auto"/>
              <w:left w:val="single" w:sz="4" w:space="0" w:color="auto"/>
              <w:bottom w:val="single" w:sz="4" w:space="0" w:color="auto"/>
              <w:right w:val="single" w:sz="4" w:space="0" w:color="auto"/>
            </w:tcBorders>
          </w:tcPr>
          <w:p w14:paraId="4BAF9736" w14:textId="77777777" w:rsidR="00E57715" w:rsidRPr="00E57715" w:rsidRDefault="00E57715" w:rsidP="00E57715">
            <w:pPr>
              <w:keepNext/>
              <w:spacing w:before="120"/>
              <w:jc w:val="center"/>
              <w:rPr>
                <w:rFonts w:ascii="Times New Roman" w:eastAsia="PMingLiU" w:hAnsi="Times New Roman" w:cs="Times New Roman"/>
                <w:kern w:val="0"/>
                <w:sz w:val="22"/>
                <w:lang w:val="ru-RU"/>
                <w14:ligatures w14:val="none"/>
              </w:rPr>
            </w:pPr>
            <w:r w:rsidRPr="00E57715">
              <w:rPr>
                <w:rFonts w:ascii="Times New Roman" w:eastAsia="Verdana" w:hAnsi="Times New Roman" w:cs="Times New Roman"/>
                <w:color w:val="000000"/>
                <w:kern w:val="0"/>
                <w:sz w:val="22"/>
                <w:lang w:val="ru-RU"/>
                <w14:ligatures w14:val="none"/>
              </w:rPr>
              <w:t>Иностранный банковский счёт Компании (</w:t>
            </w:r>
            <w:r w:rsidRPr="00E57715">
              <w:rPr>
                <w:rFonts w:ascii="Times New Roman" w:eastAsia="PMingLiU" w:hAnsi="Times New Roman" w:cs="Times New Roman"/>
                <w:kern w:val="0"/>
                <w:sz w:val="22"/>
                <w:lang w:val="ru-RU"/>
                <w14:ligatures w14:val="none"/>
              </w:rPr>
              <w:t>для перечисления Денежной выплаты в евро)</w:t>
            </w:r>
          </w:p>
        </w:tc>
      </w:tr>
      <w:tr w:rsidR="00E57715" w:rsidRPr="00E57715" w14:paraId="3C518C14" w14:textId="77777777" w:rsidTr="00404241">
        <w:trPr>
          <w:trHeight w:val="334"/>
        </w:trPr>
        <w:tc>
          <w:tcPr>
            <w:tcW w:w="2075" w:type="dxa"/>
            <w:tcBorders>
              <w:top w:val="single" w:sz="4" w:space="0" w:color="auto"/>
              <w:left w:val="single" w:sz="4" w:space="0" w:color="auto"/>
              <w:bottom w:val="single" w:sz="4" w:space="0" w:color="auto"/>
              <w:right w:val="single" w:sz="4" w:space="0" w:color="auto"/>
            </w:tcBorders>
            <w:vAlign w:val="bottom"/>
          </w:tcPr>
          <w:p w14:paraId="4911710F" w14:textId="77777777" w:rsidR="00E57715" w:rsidRPr="00E57715" w:rsidRDefault="00E57715" w:rsidP="00E57715">
            <w:pPr>
              <w:spacing w:before="120"/>
              <w:jc w:val="right"/>
              <w:rPr>
                <w:rFonts w:ascii="Times New Roman" w:eastAsia="Calibri" w:hAnsi="Times New Roman" w:cs="Times New Roman"/>
                <w:sz w:val="22"/>
                <w:lang w:val="ru-RU"/>
                <w14:ligatures w14:val="none"/>
              </w:rPr>
            </w:pPr>
            <w:proofErr w:type="gramStart"/>
            <w:r w:rsidRPr="00E57715">
              <w:rPr>
                <w:rFonts w:ascii="Times New Roman" w:eastAsia="Calibri" w:hAnsi="Times New Roman" w:cs="Times New Roman"/>
                <w:sz w:val="22"/>
                <w:lang w:val="ru-RU"/>
                <w14:ligatures w14:val="none"/>
              </w:rPr>
              <w:t>БИН</w:t>
            </w:r>
            <w:proofErr w:type="gramEnd"/>
            <w:r w:rsidRPr="00E57715">
              <w:rPr>
                <w:rFonts w:ascii="Times New Roman" w:eastAsia="Calibri" w:hAnsi="Times New Roman" w:cs="Times New Roman"/>
                <w:sz w:val="22"/>
                <w:lang w:val="ru-RU"/>
                <w14:ligatures w14:val="none"/>
              </w:rPr>
              <w:t xml:space="preserve"> Компании:</w:t>
            </w:r>
          </w:p>
        </w:tc>
        <w:tc>
          <w:tcPr>
            <w:tcW w:w="7002" w:type="dxa"/>
            <w:gridSpan w:val="4"/>
            <w:tcBorders>
              <w:top w:val="single" w:sz="4" w:space="0" w:color="auto"/>
              <w:left w:val="single" w:sz="4" w:space="0" w:color="auto"/>
              <w:bottom w:val="single" w:sz="4" w:space="0" w:color="auto"/>
              <w:right w:val="single" w:sz="4" w:space="0" w:color="auto"/>
            </w:tcBorders>
            <w:vAlign w:val="bottom"/>
          </w:tcPr>
          <w:p w14:paraId="3D2B2C5C" w14:textId="77777777" w:rsidR="00E57715" w:rsidRPr="00E57715" w:rsidRDefault="00E57715" w:rsidP="00E57715">
            <w:pPr>
              <w:keepNext/>
              <w:spacing w:before="120"/>
              <w:jc w:val="center"/>
              <w:rPr>
                <w:rFonts w:ascii="Times New Roman" w:eastAsia="PMingLiU" w:hAnsi="Times New Roman" w:cs="Times New Roman"/>
                <w:b/>
                <w:bCs/>
                <w:kern w:val="0"/>
                <w:sz w:val="22"/>
                <w:highlight w:val="yellow"/>
                <w:lang w:val="ru-RU"/>
                <w14:ligatures w14:val="none"/>
              </w:rPr>
            </w:pPr>
            <w:r w:rsidRPr="00E57715">
              <w:rPr>
                <w:rFonts w:ascii="Times New Roman" w:eastAsia="PMingLiU" w:hAnsi="Times New Roman" w:cs="Times New Roman"/>
                <w:kern w:val="0"/>
                <w:sz w:val="22"/>
                <w:lang w:val="en-US"/>
                <w14:ligatures w14:val="none"/>
              </w:rPr>
              <w:t>250240900331</w:t>
            </w:r>
          </w:p>
        </w:tc>
      </w:tr>
      <w:tr w:rsidR="00E57715" w:rsidRPr="00E57715" w14:paraId="6713EAEF" w14:textId="77777777" w:rsidTr="00404241">
        <w:trPr>
          <w:trHeight w:val="458"/>
        </w:trPr>
        <w:tc>
          <w:tcPr>
            <w:tcW w:w="2075" w:type="dxa"/>
            <w:tcBorders>
              <w:top w:val="single" w:sz="4" w:space="0" w:color="auto"/>
              <w:left w:val="single" w:sz="4" w:space="0" w:color="auto"/>
              <w:bottom w:val="single" w:sz="4" w:space="0" w:color="auto"/>
              <w:right w:val="single" w:sz="4" w:space="0" w:color="auto"/>
            </w:tcBorders>
            <w:vAlign w:val="bottom"/>
          </w:tcPr>
          <w:p w14:paraId="1F77C01F" w14:textId="77777777" w:rsidR="00E57715" w:rsidRPr="00E57715" w:rsidRDefault="00E57715" w:rsidP="00E57715">
            <w:pPr>
              <w:spacing w:before="120"/>
              <w:jc w:val="right"/>
              <w:rPr>
                <w:rFonts w:ascii="Times New Roman" w:eastAsia="Calibri" w:hAnsi="Times New Roman" w:cs="Times New Roman"/>
                <w:sz w:val="22"/>
                <w:lang w:val="en-US"/>
                <w14:ligatures w14:val="none"/>
              </w:rPr>
            </w:pPr>
            <w:r w:rsidRPr="00E57715">
              <w:rPr>
                <w:rFonts w:ascii="Times New Roman" w:eastAsia="Calibri" w:hAnsi="Times New Roman" w:cs="Times New Roman"/>
                <w:sz w:val="22"/>
                <w:lang w:val="en-US"/>
                <w14:ligatures w14:val="none"/>
              </w:rPr>
              <w:t xml:space="preserve">№ </w:t>
            </w:r>
            <w:proofErr w:type="spellStart"/>
            <w:r w:rsidRPr="00E57715">
              <w:rPr>
                <w:rFonts w:ascii="Times New Roman" w:eastAsia="Calibri" w:hAnsi="Times New Roman" w:cs="Times New Roman"/>
                <w:sz w:val="22"/>
                <w:lang w:val="en-US"/>
                <w14:ligatures w14:val="none"/>
              </w:rPr>
              <w:t>счета</w:t>
            </w:r>
            <w:proofErr w:type="spellEnd"/>
            <w:r w:rsidRPr="00E57715">
              <w:rPr>
                <w:rFonts w:ascii="Times New Roman" w:eastAsia="Calibri" w:hAnsi="Times New Roman" w:cs="Times New Roman"/>
                <w:sz w:val="22"/>
                <w:lang w:val="en-US"/>
                <w14:ligatures w14:val="none"/>
              </w:rPr>
              <w:t xml:space="preserve"> </w:t>
            </w:r>
            <w:proofErr w:type="spellStart"/>
            <w:r w:rsidRPr="00E57715">
              <w:rPr>
                <w:rFonts w:ascii="Times New Roman" w:eastAsia="Calibri" w:hAnsi="Times New Roman" w:cs="Times New Roman"/>
                <w:sz w:val="22"/>
                <w:lang w:val="en-US"/>
                <w14:ligatures w14:val="none"/>
              </w:rPr>
              <w:t>получателя</w:t>
            </w:r>
            <w:proofErr w:type="spellEnd"/>
            <w:r w:rsidRPr="00E57715">
              <w:rPr>
                <w:rFonts w:ascii="Times New Roman" w:eastAsia="Calibri" w:hAnsi="Times New Roman" w:cs="Times New Roman"/>
                <w:sz w:val="22"/>
                <w:lang w:val="en-US"/>
                <w14:ligatures w14:val="none"/>
              </w:rPr>
              <w:t>:</w:t>
            </w:r>
          </w:p>
        </w:tc>
        <w:tc>
          <w:tcPr>
            <w:tcW w:w="3420" w:type="dxa"/>
            <w:gridSpan w:val="3"/>
            <w:tcBorders>
              <w:top w:val="single" w:sz="4" w:space="0" w:color="auto"/>
              <w:left w:val="single" w:sz="4" w:space="0" w:color="auto"/>
              <w:bottom w:val="single" w:sz="4" w:space="0" w:color="auto"/>
              <w:right w:val="single" w:sz="4" w:space="0" w:color="auto"/>
            </w:tcBorders>
            <w:vAlign w:val="bottom"/>
          </w:tcPr>
          <w:p w14:paraId="50122B78" w14:textId="77777777" w:rsidR="00E57715" w:rsidRPr="00E57715" w:rsidRDefault="00E57715" w:rsidP="00E57715">
            <w:pPr>
              <w:keepNext/>
              <w:spacing w:before="120"/>
              <w:jc w:val="center"/>
              <w:rPr>
                <w:rFonts w:ascii="Times New Roman" w:eastAsia="PMingLiU" w:hAnsi="Times New Roman" w:cs="Times New Roman"/>
                <w:b/>
                <w:bCs/>
                <w:kern w:val="0"/>
                <w:sz w:val="22"/>
                <w:highlight w:val="yellow"/>
                <w:lang w:val="en-US"/>
                <w14:ligatures w14:val="none"/>
              </w:rPr>
            </w:pPr>
            <w:r w:rsidRPr="00E57715">
              <w:rPr>
                <w:rFonts w:ascii="Times New Roman" w:eastAsia="PMingLiU" w:hAnsi="Times New Roman" w:cs="Times New Roman"/>
                <w:kern w:val="0"/>
                <w:sz w:val="22"/>
                <w:lang w:val="en-US"/>
                <w14:ligatures w14:val="none"/>
              </w:rPr>
              <w:t>40807810300000002288</w:t>
            </w:r>
          </w:p>
        </w:tc>
        <w:tc>
          <w:tcPr>
            <w:tcW w:w="3582" w:type="dxa"/>
            <w:tcBorders>
              <w:top w:val="single" w:sz="4" w:space="0" w:color="auto"/>
              <w:left w:val="single" w:sz="4" w:space="0" w:color="auto"/>
              <w:bottom w:val="single" w:sz="4" w:space="0" w:color="auto"/>
              <w:right w:val="single" w:sz="4" w:space="0" w:color="auto"/>
            </w:tcBorders>
            <w:vAlign w:val="bottom"/>
          </w:tcPr>
          <w:p w14:paraId="641A7C00" w14:textId="77777777" w:rsidR="00E57715" w:rsidRPr="00E57715" w:rsidRDefault="00E57715" w:rsidP="00E57715">
            <w:pPr>
              <w:keepNext/>
              <w:spacing w:before="120"/>
              <w:jc w:val="center"/>
              <w:rPr>
                <w:rFonts w:ascii="Times New Roman" w:eastAsia="PMingLiU" w:hAnsi="Times New Roman" w:cs="Times New Roman"/>
                <w:b/>
                <w:bCs/>
                <w:kern w:val="0"/>
                <w:sz w:val="22"/>
                <w:highlight w:val="yellow"/>
                <w:lang w:val="en-US"/>
                <w14:ligatures w14:val="none"/>
              </w:rPr>
            </w:pPr>
            <w:r w:rsidRPr="00E57715">
              <w:rPr>
                <w:rFonts w:ascii="Times New Roman" w:eastAsia="PMingLiU" w:hAnsi="Times New Roman" w:cs="Times New Roman"/>
                <w:kern w:val="0"/>
                <w:sz w:val="22"/>
                <w:lang w:val="en-US"/>
                <w14:ligatures w14:val="none"/>
              </w:rPr>
              <w:t>KZ558562203244769852</w:t>
            </w:r>
          </w:p>
        </w:tc>
      </w:tr>
      <w:tr w:rsidR="00E57715" w:rsidRPr="00E57715" w14:paraId="5A25C065" w14:textId="77777777" w:rsidTr="00404241">
        <w:trPr>
          <w:trHeight w:val="56"/>
        </w:trPr>
        <w:tc>
          <w:tcPr>
            <w:tcW w:w="2075" w:type="dxa"/>
            <w:tcBorders>
              <w:top w:val="single" w:sz="4" w:space="0" w:color="auto"/>
              <w:left w:val="single" w:sz="4" w:space="0" w:color="auto"/>
              <w:bottom w:val="single" w:sz="4" w:space="0" w:color="auto"/>
              <w:right w:val="single" w:sz="4" w:space="0" w:color="auto"/>
            </w:tcBorders>
            <w:vAlign w:val="bottom"/>
          </w:tcPr>
          <w:p w14:paraId="0228B1FD" w14:textId="77777777" w:rsidR="00E57715" w:rsidRPr="00E57715" w:rsidRDefault="00E57715" w:rsidP="00E57715">
            <w:pPr>
              <w:spacing w:before="120"/>
              <w:jc w:val="right"/>
              <w:rPr>
                <w:rFonts w:ascii="Times New Roman" w:eastAsia="Calibri" w:hAnsi="Times New Roman" w:cs="Times New Roman"/>
                <w:sz w:val="22"/>
                <w:lang w:val="en-US"/>
                <w14:ligatures w14:val="none"/>
              </w:rPr>
            </w:pPr>
            <w:proofErr w:type="spellStart"/>
            <w:r w:rsidRPr="00E57715">
              <w:rPr>
                <w:rFonts w:ascii="Times New Roman" w:eastAsia="Calibri" w:hAnsi="Times New Roman" w:cs="Times New Roman"/>
                <w:sz w:val="22"/>
                <w:lang w:val="en-US"/>
                <w14:ligatures w14:val="none"/>
              </w:rPr>
              <w:t>Наименование</w:t>
            </w:r>
            <w:proofErr w:type="spellEnd"/>
            <w:r w:rsidRPr="00E57715">
              <w:rPr>
                <w:rFonts w:ascii="Times New Roman" w:eastAsia="Calibri" w:hAnsi="Times New Roman" w:cs="Times New Roman"/>
                <w:sz w:val="22"/>
                <w:lang w:val="en-US"/>
                <w14:ligatures w14:val="none"/>
              </w:rPr>
              <w:t xml:space="preserve"> </w:t>
            </w:r>
            <w:proofErr w:type="spellStart"/>
            <w:r w:rsidRPr="00E57715">
              <w:rPr>
                <w:rFonts w:ascii="Times New Roman" w:eastAsia="Calibri" w:hAnsi="Times New Roman" w:cs="Times New Roman"/>
                <w:sz w:val="22"/>
                <w:lang w:val="en-US"/>
                <w14:ligatures w14:val="none"/>
              </w:rPr>
              <w:t>кредитного</w:t>
            </w:r>
            <w:proofErr w:type="spellEnd"/>
            <w:r w:rsidRPr="00E57715">
              <w:rPr>
                <w:rFonts w:ascii="Times New Roman" w:eastAsia="Calibri" w:hAnsi="Times New Roman" w:cs="Times New Roman"/>
                <w:sz w:val="22"/>
                <w:lang w:val="en-US"/>
                <w14:ligatures w14:val="none"/>
              </w:rPr>
              <w:t xml:space="preserve"> </w:t>
            </w:r>
            <w:proofErr w:type="spellStart"/>
            <w:r w:rsidRPr="00E57715">
              <w:rPr>
                <w:rFonts w:ascii="Times New Roman" w:eastAsia="Calibri" w:hAnsi="Times New Roman" w:cs="Times New Roman"/>
                <w:sz w:val="22"/>
                <w:lang w:val="en-US"/>
                <w14:ligatures w14:val="none"/>
              </w:rPr>
              <w:t>учреждения</w:t>
            </w:r>
            <w:proofErr w:type="spellEnd"/>
            <w:r w:rsidRPr="00E57715">
              <w:rPr>
                <w:rFonts w:ascii="Times New Roman" w:eastAsia="Calibri" w:hAnsi="Times New Roman" w:cs="Times New Roman"/>
                <w:sz w:val="22"/>
                <w:lang w:val="en-US"/>
                <w14:ligatures w14:val="none"/>
              </w:rPr>
              <w:t>:</w:t>
            </w:r>
          </w:p>
        </w:tc>
        <w:tc>
          <w:tcPr>
            <w:tcW w:w="3420" w:type="dxa"/>
            <w:gridSpan w:val="3"/>
            <w:tcBorders>
              <w:top w:val="single" w:sz="4" w:space="0" w:color="auto"/>
              <w:left w:val="single" w:sz="4" w:space="0" w:color="auto"/>
              <w:bottom w:val="single" w:sz="4" w:space="0" w:color="auto"/>
              <w:right w:val="single" w:sz="4" w:space="0" w:color="auto"/>
            </w:tcBorders>
            <w:vAlign w:val="bottom"/>
          </w:tcPr>
          <w:p w14:paraId="6E40DE3F" w14:textId="77777777" w:rsidR="00E57715" w:rsidRPr="00E57715" w:rsidRDefault="00E57715" w:rsidP="00E57715">
            <w:pPr>
              <w:keepNext/>
              <w:spacing w:before="120"/>
              <w:jc w:val="center"/>
              <w:rPr>
                <w:rFonts w:ascii="Times New Roman" w:eastAsia="PMingLiU" w:hAnsi="Times New Roman" w:cs="Times New Roman"/>
                <w:b/>
                <w:bCs/>
                <w:kern w:val="0"/>
                <w:sz w:val="22"/>
                <w:highlight w:val="yellow"/>
                <w:lang w:val="en-US"/>
                <w14:ligatures w14:val="none"/>
              </w:rPr>
            </w:pPr>
            <w:r w:rsidRPr="00E57715">
              <w:rPr>
                <w:rFonts w:ascii="Times New Roman" w:eastAsia="PMingLiU" w:hAnsi="Times New Roman" w:cs="Times New Roman"/>
                <w:kern w:val="0"/>
                <w:sz w:val="22"/>
                <w:lang w:val="en-US"/>
                <w14:ligatures w14:val="none"/>
              </w:rPr>
              <w:t>АО «</w:t>
            </w:r>
            <w:proofErr w:type="spellStart"/>
            <w:r w:rsidRPr="00E57715">
              <w:rPr>
                <w:rFonts w:ascii="Times New Roman" w:eastAsia="PMingLiU" w:hAnsi="Times New Roman" w:cs="Times New Roman"/>
                <w:kern w:val="0"/>
                <w:sz w:val="22"/>
                <w:lang w:val="en-US"/>
                <w14:ligatures w14:val="none"/>
              </w:rPr>
              <w:t>Райффайзенбанк</w:t>
            </w:r>
            <w:proofErr w:type="spellEnd"/>
            <w:r w:rsidRPr="00E57715">
              <w:rPr>
                <w:rFonts w:ascii="Times New Roman" w:eastAsia="PMingLiU" w:hAnsi="Times New Roman" w:cs="Times New Roman"/>
                <w:kern w:val="0"/>
                <w:sz w:val="22"/>
                <w:lang w:val="en-US"/>
                <w14:ligatures w14:val="none"/>
              </w:rPr>
              <w:t>»</w:t>
            </w:r>
          </w:p>
        </w:tc>
        <w:tc>
          <w:tcPr>
            <w:tcW w:w="3582" w:type="dxa"/>
            <w:tcBorders>
              <w:top w:val="single" w:sz="4" w:space="0" w:color="auto"/>
              <w:left w:val="single" w:sz="4" w:space="0" w:color="auto"/>
              <w:bottom w:val="single" w:sz="4" w:space="0" w:color="auto"/>
              <w:right w:val="single" w:sz="4" w:space="0" w:color="auto"/>
            </w:tcBorders>
            <w:vAlign w:val="bottom"/>
          </w:tcPr>
          <w:p w14:paraId="499AFE97" w14:textId="77777777" w:rsidR="00E57715" w:rsidRPr="00E57715" w:rsidRDefault="00E57715" w:rsidP="00E57715">
            <w:pPr>
              <w:keepNext/>
              <w:spacing w:before="120"/>
              <w:jc w:val="center"/>
              <w:rPr>
                <w:rFonts w:ascii="Times New Roman" w:eastAsia="PMingLiU" w:hAnsi="Times New Roman" w:cs="Times New Roman"/>
                <w:b/>
                <w:bCs/>
                <w:kern w:val="0"/>
                <w:sz w:val="22"/>
                <w:highlight w:val="yellow"/>
                <w:lang w:val="en-US"/>
                <w14:ligatures w14:val="none"/>
              </w:rPr>
            </w:pPr>
            <w:r w:rsidRPr="00E57715">
              <w:rPr>
                <w:rFonts w:ascii="Times New Roman" w:eastAsia="PMingLiU" w:hAnsi="Times New Roman" w:cs="Times New Roman"/>
                <w:kern w:val="0"/>
                <w:sz w:val="22"/>
                <w:lang w:val="en-US"/>
                <w14:ligatures w14:val="none"/>
              </w:rPr>
              <w:t>АО «</w:t>
            </w:r>
            <w:proofErr w:type="spellStart"/>
            <w:r w:rsidRPr="00E57715">
              <w:rPr>
                <w:rFonts w:ascii="Times New Roman" w:eastAsia="PMingLiU" w:hAnsi="Times New Roman" w:cs="Times New Roman"/>
                <w:kern w:val="0"/>
                <w:sz w:val="22"/>
                <w:lang w:val="en-US"/>
                <w14:ligatures w14:val="none"/>
              </w:rPr>
              <w:t>Банк</w:t>
            </w:r>
            <w:proofErr w:type="spellEnd"/>
            <w:r w:rsidRPr="00E57715">
              <w:rPr>
                <w:rFonts w:ascii="Times New Roman" w:eastAsia="PMingLiU" w:hAnsi="Times New Roman" w:cs="Times New Roman"/>
                <w:kern w:val="0"/>
                <w:sz w:val="22"/>
                <w:lang w:val="en-US"/>
                <w14:ligatures w14:val="none"/>
              </w:rPr>
              <w:t xml:space="preserve"> </w:t>
            </w:r>
            <w:proofErr w:type="spellStart"/>
            <w:r w:rsidRPr="00E57715">
              <w:rPr>
                <w:rFonts w:ascii="Times New Roman" w:eastAsia="PMingLiU" w:hAnsi="Times New Roman" w:cs="Times New Roman"/>
                <w:kern w:val="0"/>
                <w:sz w:val="22"/>
                <w:lang w:val="en-US"/>
                <w14:ligatures w14:val="none"/>
              </w:rPr>
              <w:t>ЦентрКредит</w:t>
            </w:r>
            <w:proofErr w:type="spellEnd"/>
            <w:r w:rsidRPr="00E57715">
              <w:rPr>
                <w:rFonts w:ascii="Times New Roman" w:eastAsia="PMingLiU" w:hAnsi="Times New Roman" w:cs="Times New Roman"/>
                <w:kern w:val="0"/>
                <w:sz w:val="22"/>
                <w:lang w:val="en-US"/>
                <w14:ligatures w14:val="none"/>
              </w:rPr>
              <w:t>»</w:t>
            </w:r>
          </w:p>
        </w:tc>
      </w:tr>
      <w:tr w:rsidR="00E57715" w:rsidRPr="00E57715" w14:paraId="6E6DC06A" w14:textId="77777777" w:rsidTr="00404241">
        <w:trPr>
          <w:trHeight w:val="49"/>
        </w:trPr>
        <w:tc>
          <w:tcPr>
            <w:tcW w:w="2075" w:type="dxa"/>
            <w:tcBorders>
              <w:top w:val="single" w:sz="4" w:space="0" w:color="auto"/>
              <w:left w:val="single" w:sz="4" w:space="0" w:color="auto"/>
              <w:bottom w:val="single" w:sz="4" w:space="0" w:color="auto"/>
              <w:right w:val="single" w:sz="4" w:space="0" w:color="auto"/>
            </w:tcBorders>
            <w:vAlign w:val="bottom"/>
          </w:tcPr>
          <w:p w14:paraId="7552BEDA" w14:textId="77777777" w:rsidR="00E57715" w:rsidRPr="00E57715" w:rsidRDefault="00E57715" w:rsidP="00E57715">
            <w:pPr>
              <w:spacing w:before="120"/>
              <w:jc w:val="right"/>
              <w:rPr>
                <w:rFonts w:ascii="Times New Roman" w:eastAsia="Calibri" w:hAnsi="Times New Roman" w:cs="Times New Roman"/>
                <w:sz w:val="22"/>
                <w:lang w:val="en-US"/>
                <w14:ligatures w14:val="none"/>
              </w:rPr>
            </w:pPr>
            <w:r w:rsidRPr="00E57715">
              <w:rPr>
                <w:rFonts w:ascii="Times New Roman" w:eastAsia="Calibri" w:hAnsi="Times New Roman" w:cs="Times New Roman"/>
                <w:sz w:val="22"/>
                <w:lang w:val="en-US"/>
                <w14:ligatures w14:val="none"/>
              </w:rPr>
              <w:t>БИК:</w:t>
            </w:r>
          </w:p>
        </w:tc>
        <w:tc>
          <w:tcPr>
            <w:tcW w:w="3420" w:type="dxa"/>
            <w:gridSpan w:val="3"/>
            <w:tcBorders>
              <w:top w:val="single" w:sz="4" w:space="0" w:color="auto"/>
              <w:left w:val="single" w:sz="4" w:space="0" w:color="auto"/>
              <w:bottom w:val="single" w:sz="4" w:space="0" w:color="auto"/>
              <w:right w:val="single" w:sz="4" w:space="0" w:color="auto"/>
            </w:tcBorders>
            <w:vAlign w:val="bottom"/>
          </w:tcPr>
          <w:p w14:paraId="02709B13" w14:textId="77777777" w:rsidR="00E57715" w:rsidRPr="00E57715" w:rsidRDefault="00E57715" w:rsidP="00E57715">
            <w:pPr>
              <w:keepNext/>
              <w:spacing w:before="120"/>
              <w:jc w:val="center"/>
              <w:rPr>
                <w:rFonts w:ascii="Times New Roman" w:eastAsia="PMingLiU" w:hAnsi="Times New Roman" w:cs="Times New Roman"/>
                <w:b/>
                <w:bCs/>
                <w:kern w:val="0"/>
                <w:sz w:val="22"/>
                <w:highlight w:val="yellow"/>
                <w:lang w:val="en-US"/>
                <w14:ligatures w14:val="none"/>
              </w:rPr>
            </w:pPr>
            <w:r w:rsidRPr="00E57715">
              <w:rPr>
                <w:rFonts w:ascii="Times New Roman" w:eastAsia="PMingLiU" w:hAnsi="Times New Roman" w:cs="Times New Roman"/>
                <w:kern w:val="0"/>
                <w:sz w:val="22"/>
                <w:lang w:val="en-US"/>
                <w14:ligatures w14:val="none"/>
              </w:rPr>
              <w:t>250240900331</w:t>
            </w:r>
          </w:p>
        </w:tc>
        <w:tc>
          <w:tcPr>
            <w:tcW w:w="3582" w:type="dxa"/>
            <w:tcBorders>
              <w:top w:val="single" w:sz="4" w:space="0" w:color="auto"/>
              <w:left w:val="single" w:sz="4" w:space="0" w:color="auto"/>
              <w:bottom w:val="single" w:sz="4" w:space="0" w:color="auto"/>
              <w:right w:val="single" w:sz="4" w:space="0" w:color="auto"/>
            </w:tcBorders>
            <w:vAlign w:val="bottom"/>
          </w:tcPr>
          <w:p w14:paraId="34F9CE57" w14:textId="77777777" w:rsidR="00E57715" w:rsidRPr="00E57715" w:rsidRDefault="00E57715" w:rsidP="00E57715">
            <w:pPr>
              <w:keepNext/>
              <w:spacing w:before="120"/>
              <w:jc w:val="center"/>
              <w:rPr>
                <w:rFonts w:ascii="Times New Roman" w:eastAsia="PMingLiU" w:hAnsi="Times New Roman" w:cs="Times New Roman"/>
                <w:b/>
                <w:bCs/>
                <w:kern w:val="0"/>
                <w:sz w:val="22"/>
                <w:highlight w:val="yellow"/>
                <w:lang w:val="en-US"/>
                <w14:ligatures w14:val="none"/>
              </w:rPr>
            </w:pPr>
            <w:r w:rsidRPr="00E57715">
              <w:rPr>
                <w:rFonts w:ascii="Times New Roman" w:eastAsia="PMingLiU" w:hAnsi="Times New Roman" w:cs="Times New Roman"/>
                <w:kern w:val="0"/>
                <w:sz w:val="22"/>
                <w:lang w:val="en-US"/>
                <w14:ligatures w14:val="none"/>
              </w:rPr>
              <w:t>KCJBKZKX</w:t>
            </w:r>
          </w:p>
        </w:tc>
      </w:tr>
      <w:tr w:rsidR="00E57715" w:rsidRPr="00404241" w14:paraId="2F8B58EA" w14:textId="77777777" w:rsidTr="00404241">
        <w:trPr>
          <w:trHeight w:val="669"/>
        </w:trPr>
        <w:tc>
          <w:tcPr>
            <w:tcW w:w="2075" w:type="dxa"/>
            <w:vMerge w:val="restart"/>
            <w:tcBorders>
              <w:top w:val="single" w:sz="4" w:space="0" w:color="auto"/>
              <w:left w:val="single" w:sz="4" w:space="0" w:color="auto"/>
              <w:bottom w:val="single" w:sz="4" w:space="0" w:color="auto"/>
              <w:right w:val="single" w:sz="4" w:space="0" w:color="auto"/>
            </w:tcBorders>
            <w:vAlign w:val="center"/>
          </w:tcPr>
          <w:p w14:paraId="037B8711" w14:textId="77777777" w:rsidR="00E57715" w:rsidRPr="00E57715" w:rsidRDefault="00E57715" w:rsidP="00E57715">
            <w:pPr>
              <w:spacing w:before="120"/>
              <w:jc w:val="center"/>
              <w:rPr>
                <w:rFonts w:ascii="Times New Roman" w:eastAsia="Calibri" w:hAnsi="Times New Roman" w:cs="Times New Roman"/>
                <w:sz w:val="22"/>
                <w:lang w:val="en-US"/>
                <w14:ligatures w14:val="none"/>
              </w:rPr>
            </w:pPr>
            <w:proofErr w:type="spellStart"/>
            <w:r w:rsidRPr="00E57715">
              <w:rPr>
                <w:rFonts w:ascii="Times New Roman" w:eastAsia="Calibri" w:hAnsi="Times New Roman" w:cs="Times New Roman"/>
                <w:sz w:val="22"/>
                <w:lang w:val="en-US"/>
                <w14:ligatures w14:val="none"/>
              </w:rPr>
              <w:t>Корреспондентски</w:t>
            </w:r>
            <w:proofErr w:type="spellEnd"/>
            <w:r w:rsidRPr="00E57715">
              <w:rPr>
                <w:rFonts w:ascii="Times New Roman" w:eastAsia="Calibri" w:hAnsi="Times New Roman" w:cs="Times New Roman"/>
                <w:sz w:val="22"/>
                <w:lang w:val="ru-RU"/>
                <w14:ligatures w14:val="none"/>
              </w:rPr>
              <w:t>е</w:t>
            </w:r>
            <w:r w:rsidRPr="00E57715">
              <w:rPr>
                <w:rFonts w:ascii="Times New Roman" w:eastAsia="Calibri" w:hAnsi="Times New Roman" w:cs="Times New Roman"/>
                <w:sz w:val="22"/>
                <w:lang w:val="en-US"/>
                <w14:ligatures w14:val="none"/>
              </w:rPr>
              <w:t xml:space="preserve"> </w:t>
            </w:r>
            <w:proofErr w:type="spellStart"/>
            <w:r w:rsidRPr="00E57715">
              <w:rPr>
                <w:rFonts w:ascii="Times New Roman" w:eastAsia="Calibri" w:hAnsi="Times New Roman" w:cs="Times New Roman"/>
                <w:sz w:val="22"/>
                <w:lang w:val="en-US"/>
                <w14:ligatures w14:val="none"/>
              </w:rPr>
              <w:t>счет</w:t>
            </w:r>
            <w:proofErr w:type="spellEnd"/>
            <w:r w:rsidRPr="00E57715">
              <w:rPr>
                <w:rFonts w:ascii="Times New Roman" w:eastAsia="Calibri" w:hAnsi="Times New Roman" w:cs="Times New Roman"/>
                <w:sz w:val="22"/>
                <w:lang w:val="ru-RU"/>
                <w14:ligatures w14:val="none"/>
              </w:rPr>
              <w:t>а</w:t>
            </w:r>
          </w:p>
        </w:tc>
        <w:tc>
          <w:tcPr>
            <w:tcW w:w="3420" w:type="dxa"/>
            <w:gridSpan w:val="3"/>
            <w:vMerge w:val="restart"/>
            <w:tcBorders>
              <w:top w:val="single" w:sz="4" w:space="0" w:color="auto"/>
              <w:left w:val="single" w:sz="4" w:space="0" w:color="auto"/>
              <w:bottom w:val="single" w:sz="4" w:space="0" w:color="auto"/>
              <w:right w:val="single" w:sz="4" w:space="0" w:color="auto"/>
            </w:tcBorders>
            <w:vAlign w:val="center"/>
          </w:tcPr>
          <w:p w14:paraId="34F941A9" w14:textId="77777777" w:rsidR="00E57715" w:rsidRPr="00E57715" w:rsidRDefault="00E57715" w:rsidP="00E57715">
            <w:pPr>
              <w:keepNext/>
              <w:spacing w:before="120"/>
              <w:jc w:val="center"/>
              <w:rPr>
                <w:rFonts w:ascii="Times New Roman" w:eastAsia="PMingLiU" w:hAnsi="Times New Roman" w:cs="Times New Roman"/>
                <w:kern w:val="0"/>
                <w:sz w:val="22"/>
                <w:lang w:val="en-US"/>
                <w14:ligatures w14:val="none"/>
              </w:rPr>
            </w:pPr>
            <w:r w:rsidRPr="00E57715">
              <w:rPr>
                <w:rFonts w:ascii="Times New Roman" w:eastAsia="PMingLiU" w:hAnsi="Times New Roman" w:cs="Times New Roman"/>
                <w:kern w:val="0"/>
                <w:sz w:val="22"/>
                <w:lang w:val="en-US"/>
                <w14:ligatures w14:val="none"/>
              </w:rPr>
              <w:t>30101810200000000700</w:t>
            </w:r>
          </w:p>
        </w:tc>
        <w:tc>
          <w:tcPr>
            <w:tcW w:w="3582" w:type="dxa"/>
            <w:tcBorders>
              <w:top w:val="single" w:sz="4" w:space="0" w:color="auto"/>
              <w:left w:val="single" w:sz="4" w:space="0" w:color="auto"/>
              <w:bottom w:val="single" w:sz="4" w:space="0" w:color="auto"/>
              <w:right w:val="single" w:sz="4" w:space="0" w:color="auto"/>
            </w:tcBorders>
            <w:vAlign w:val="bottom"/>
          </w:tcPr>
          <w:p w14:paraId="5958C9DC" w14:textId="77777777" w:rsidR="00E57715" w:rsidRPr="00E57715" w:rsidRDefault="00E57715" w:rsidP="00E57715">
            <w:pPr>
              <w:keepNext/>
              <w:spacing w:before="120"/>
              <w:jc w:val="center"/>
              <w:rPr>
                <w:rFonts w:ascii="Times New Roman" w:eastAsia="PMingLiU" w:hAnsi="Times New Roman" w:cs="Times New Roman"/>
                <w:kern w:val="0"/>
                <w:sz w:val="22"/>
                <w:lang w:val="de-DE"/>
                <w14:ligatures w14:val="none"/>
              </w:rPr>
            </w:pPr>
            <w:r w:rsidRPr="00E57715">
              <w:rPr>
                <w:rFonts w:ascii="Times New Roman" w:eastAsia="PMingLiU" w:hAnsi="Times New Roman" w:cs="Times New Roman"/>
                <w:kern w:val="0"/>
                <w:sz w:val="22"/>
                <w:lang w:val="de-DE"/>
                <w14:ligatures w14:val="none"/>
              </w:rPr>
              <w:t>COMMERZBANK AG</w:t>
            </w:r>
          </w:p>
          <w:p w14:paraId="3E44D21E" w14:textId="77777777" w:rsidR="00E57715" w:rsidRPr="00E57715" w:rsidRDefault="00E57715" w:rsidP="00E57715">
            <w:pPr>
              <w:keepNext/>
              <w:spacing w:before="120"/>
              <w:jc w:val="center"/>
              <w:rPr>
                <w:rFonts w:ascii="Times New Roman" w:eastAsia="PMingLiU" w:hAnsi="Times New Roman" w:cs="Times New Roman"/>
                <w:kern w:val="0"/>
                <w:sz w:val="22"/>
                <w:lang w:val="de-DE"/>
                <w14:ligatures w14:val="none"/>
              </w:rPr>
            </w:pPr>
            <w:r w:rsidRPr="00E57715">
              <w:rPr>
                <w:rFonts w:ascii="Times New Roman" w:eastAsia="PMingLiU" w:hAnsi="Times New Roman" w:cs="Times New Roman"/>
                <w:kern w:val="0"/>
                <w:sz w:val="22"/>
                <w:lang w:val="de-DE"/>
                <w14:ligatures w14:val="none"/>
              </w:rPr>
              <w:t>SWIFT: COBADEFF</w:t>
            </w:r>
          </w:p>
          <w:p w14:paraId="713D9087" w14:textId="77777777" w:rsidR="00E57715" w:rsidRPr="00E57715" w:rsidRDefault="00E57715" w:rsidP="00E57715">
            <w:pPr>
              <w:keepNext/>
              <w:spacing w:before="120"/>
              <w:jc w:val="center"/>
              <w:rPr>
                <w:rFonts w:ascii="Times New Roman" w:eastAsia="PMingLiU" w:hAnsi="Times New Roman" w:cs="Times New Roman"/>
                <w:kern w:val="0"/>
                <w:sz w:val="22"/>
                <w:lang w:val="de-DE"/>
                <w14:ligatures w14:val="none"/>
              </w:rPr>
            </w:pPr>
            <w:proofErr w:type="spellStart"/>
            <w:r w:rsidRPr="00E57715">
              <w:rPr>
                <w:rFonts w:ascii="Times New Roman" w:eastAsia="PMingLiU" w:hAnsi="Times New Roman" w:cs="Times New Roman"/>
                <w:kern w:val="0"/>
                <w:sz w:val="22"/>
                <w:lang w:val="en-US"/>
                <w14:ligatures w14:val="none"/>
              </w:rPr>
              <w:t>Счет</w:t>
            </w:r>
            <w:proofErr w:type="spellEnd"/>
            <w:r w:rsidRPr="00E57715">
              <w:rPr>
                <w:rFonts w:ascii="Times New Roman" w:eastAsia="PMingLiU" w:hAnsi="Times New Roman" w:cs="Times New Roman"/>
                <w:kern w:val="0"/>
                <w:sz w:val="22"/>
                <w:lang w:val="de-DE"/>
                <w14:ligatures w14:val="none"/>
              </w:rPr>
              <w:t>: 400886874700EUR</w:t>
            </w:r>
          </w:p>
          <w:p w14:paraId="61DE7DC2" w14:textId="77777777" w:rsidR="00E57715" w:rsidRPr="00E57715" w:rsidRDefault="00E57715" w:rsidP="00E57715">
            <w:pPr>
              <w:keepNext/>
              <w:spacing w:before="120"/>
              <w:jc w:val="center"/>
              <w:rPr>
                <w:rFonts w:ascii="Times New Roman" w:eastAsia="PMingLiU" w:hAnsi="Times New Roman" w:cs="Times New Roman"/>
                <w:kern w:val="0"/>
                <w:sz w:val="22"/>
                <w:highlight w:val="yellow"/>
                <w:lang w:val="de-DE"/>
                <w14:ligatures w14:val="none"/>
              </w:rPr>
            </w:pPr>
          </w:p>
        </w:tc>
      </w:tr>
      <w:tr w:rsidR="00E57715" w:rsidRPr="00404241" w14:paraId="78B93491" w14:textId="77777777" w:rsidTr="00404241">
        <w:trPr>
          <w:trHeight w:val="667"/>
        </w:trPr>
        <w:tc>
          <w:tcPr>
            <w:tcW w:w="2075" w:type="dxa"/>
            <w:vMerge/>
            <w:tcBorders>
              <w:top w:val="single" w:sz="4" w:space="0" w:color="auto"/>
              <w:left w:val="single" w:sz="4" w:space="0" w:color="auto"/>
              <w:bottom w:val="single" w:sz="4" w:space="0" w:color="auto"/>
              <w:right w:val="single" w:sz="4" w:space="0" w:color="auto"/>
            </w:tcBorders>
            <w:vAlign w:val="center"/>
          </w:tcPr>
          <w:p w14:paraId="0FDECFE5" w14:textId="77777777" w:rsidR="00E57715" w:rsidRPr="00E57715" w:rsidRDefault="00E57715" w:rsidP="00E57715">
            <w:pPr>
              <w:spacing w:before="120"/>
              <w:jc w:val="center"/>
              <w:rPr>
                <w:rFonts w:ascii="Times New Roman" w:eastAsia="Calibri" w:hAnsi="Times New Roman" w:cs="Times New Roman"/>
                <w:sz w:val="22"/>
                <w:lang w:val="de-DE"/>
                <w14:ligatures w14:val="none"/>
              </w:rPr>
            </w:pPr>
          </w:p>
        </w:tc>
        <w:tc>
          <w:tcPr>
            <w:tcW w:w="3420" w:type="dxa"/>
            <w:gridSpan w:val="3"/>
            <w:vMerge/>
            <w:tcBorders>
              <w:top w:val="single" w:sz="4" w:space="0" w:color="auto"/>
              <w:left w:val="single" w:sz="4" w:space="0" w:color="auto"/>
              <w:bottom w:val="single" w:sz="4" w:space="0" w:color="auto"/>
              <w:right w:val="single" w:sz="4" w:space="0" w:color="auto"/>
            </w:tcBorders>
            <w:vAlign w:val="center"/>
          </w:tcPr>
          <w:p w14:paraId="71DA3138" w14:textId="77777777" w:rsidR="00E57715" w:rsidRPr="00E57715" w:rsidRDefault="00E57715" w:rsidP="00E57715">
            <w:pPr>
              <w:keepNext/>
              <w:spacing w:before="120"/>
              <w:jc w:val="center"/>
              <w:rPr>
                <w:rFonts w:ascii="Times New Roman" w:eastAsia="PMingLiU" w:hAnsi="Times New Roman" w:cs="Times New Roman"/>
                <w:kern w:val="0"/>
                <w:sz w:val="22"/>
                <w:lang w:val="de-DE"/>
                <w14:ligatures w14:val="none"/>
              </w:rPr>
            </w:pPr>
          </w:p>
        </w:tc>
        <w:tc>
          <w:tcPr>
            <w:tcW w:w="3582" w:type="dxa"/>
            <w:tcBorders>
              <w:top w:val="single" w:sz="4" w:space="0" w:color="auto"/>
              <w:left w:val="single" w:sz="4" w:space="0" w:color="auto"/>
              <w:bottom w:val="single" w:sz="4" w:space="0" w:color="auto"/>
              <w:right w:val="single" w:sz="4" w:space="0" w:color="auto"/>
            </w:tcBorders>
            <w:vAlign w:val="bottom"/>
          </w:tcPr>
          <w:p w14:paraId="5A9F37EA" w14:textId="77777777" w:rsidR="00E57715" w:rsidRPr="00E57715" w:rsidRDefault="00E57715" w:rsidP="00E57715">
            <w:pPr>
              <w:keepNext/>
              <w:spacing w:before="120"/>
              <w:jc w:val="center"/>
              <w:rPr>
                <w:rFonts w:ascii="Times New Roman" w:eastAsia="PMingLiU" w:hAnsi="Times New Roman" w:cs="Times New Roman"/>
                <w:kern w:val="0"/>
                <w:sz w:val="22"/>
                <w:lang w:val="de-DE"/>
                <w14:ligatures w14:val="none"/>
              </w:rPr>
            </w:pPr>
            <w:r w:rsidRPr="00E57715">
              <w:rPr>
                <w:rFonts w:ascii="Times New Roman" w:eastAsia="PMingLiU" w:hAnsi="Times New Roman" w:cs="Times New Roman"/>
                <w:kern w:val="0"/>
                <w:sz w:val="22"/>
                <w:lang w:val="de-DE"/>
                <w14:ligatures w14:val="none"/>
              </w:rPr>
              <w:t>DEUTSCHE BANK AG</w:t>
            </w:r>
          </w:p>
          <w:p w14:paraId="2930EE8A" w14:textId="77777777" w:rsidR="00E57715" w:rsidRPr="00E57715" w:rsidRDefault="00E57715" w:rsidP="00E57715">
            <w:pPr>
              <w:keepNext/>
              <w:spacing w:before="120"/>
              <w:jc w:val="center"/>
              <w:rPr>
                <w:rFonts w:ascii="Times New Roman" w:eastAsia="PMingLiU" w:hAnsi="Times New Roman" w:cs="Times New Roman"/>
                <w:kern w:val="0"/>
                <w:sz w:val="22"/>
                <w:lang w:val="de-DE"/>
                <w14:ligatures w14:val="none"/>
              </w:rPr>
            </w:pPr>
            <w:r w:rsidRPr="00E57715">
              <w:rPr>
                <w:rFonts w:ascii="Times New Roman" w:eastAsia="PMingLiU" w:hAnsi="Times New Roman" w:cs="Times New Roman"/>
                <w:kern w:val="0"/>
                <w:sz w:val="22"/>
                <w:lang w:val="de-DE"/>
                <w14:ligatures w14:val="none"/>
              </w:rPr>
              <w:t>SWIFT: DEUTDEFF</w:t>
            </w:r>
          </w:p>
          <w:p w14:paraId="553BF880" w14:textId="77777777" w:rsidR="00E57715" w:rsidRPr="00E57715" w:rsidRDefault="00E57715" w:rsidP="00E57715">
            <w:pPr>
              <w:keepNext/>
              <w:spacing w:before="120"/>
              <w:jc w:val="center"/>
              <w:rPr>
                <w:rFonts w:ascii="Times New Roman" w:eastAsia="PMingLiU" w:hAnsi="Times New Roman" w:cs="Times New Roman"/>
                <w:kern w:val="0"/>
                <w:sz w:val="22"/>
                <w:lang w:val="de-DE"/>
                <w14:ligatures w14:val="none"/>
              </w:rPr>
            </w:pPr>
            <w:proofErr w:type="spellStart"/>
            <w:r w:rsidRPr="00E57715">
              <w:rPr>
                <w:rFonts w:ascii="Times New Roman" w:eastAsia="PMingLiU" w:hAnsi="Times New Roman" w:cs="Times New Roman"/>
                <w:kern w:val="0"/>
                <w:sz w:val="22"/>
                <w:lang w:val="en-US"/>
                <w14:ligatures w14:val="none"/>
              </w:rPr>
              <w:t>Счет</w:t>
            </w:r>
            <w:proofErr w:type="spellEnd"/>
            <w:r w:rsidRPr="00E57715">
              <w:rPr>
                <w:rFonts w:ascii="Times New Roman" w:eastAsia="PMingLiU" w:hAnsi="Times New Roman" w:cs="Times New Roman"/>
                <w:kern w:val="0"/>
                <w:sz w:val="22"/>
                <w:lang w:val="de-DE"/>
                <w14:ligatures w14:val="none"/>
              </w:rPr>
              <w:t>: 9499377</w:t>
            </w:r>
          </w:p>
        </w:tc>
      </w:tr>
      <w:tr w:rsidR="00E57715" w:rsidRPr="00E57715" w14:paraId="42D6448A" w14:textId="77777777" w:rsidTr="00404241">
        <w:trPr>
          <w:trHeight w:val="667"/>
        </w:trPr>
        <w:tc>
          <w:tcPr>
            <w:tcW w:w="2075" w:type="dxa"/>
            <w:vMerge/>
            <w:tcBorders>
              <w:top w:val="single" w:sz="4" w:space="0" w:color="auto"/>
              <w:left w:val="single" w:sz="4" w:space="0" w:color="auto"/>
              <w:bottom w:val="single" w:sz="4" w:space="0" w:color="auto"/>
              <w:right w:val="single" w:sz="4" w:space="0" w:color="auto"/>
            </w:tcBorders>
            <w:vAlign w:val="center"/>
          </w:tcPr>
          <w:p w14:paraId="7422985B" w14:textId="77777777" w:rsidR="00E57715" w:rsidRPr="00E57715" w:rsidRDefault="00E57715" w:rsidP="00E57715">
            <w:pPr>
              <w:spacing w:before="120"/>
              <w:jc w:val="center"/>
              <w:rPr>
                <w:rFonts w:ascii="Times New Roman" w:eastAsia="Calibri" w:hAnsi="Times New Roman" w:cs="Times New Roman"/>
                <w:sz w:val="22"/>
                <w:lang w:val="de-DE"/>
                <w14:ligatures w14:val="none"/>
              </w:rPr>
            </w:pPr>
          </w:p>
        </w:tc>
        <w:tc>
          <w:tcPr>
            <w:tcW w:w="3420" w:type="dxa"/>
            <w:gridSpan w:val="3"/>
            <w:vMerge/>
            <w:tcBorders>
              <w:top w:val="single" w:sz="4" w:space="0" w:color="auto"/>
              <w:left w:val="single" w:sz="4" w:space="0" w:color="auto"/>
              <w:bottom w:val="single" w:sz="4" w:space="0" w:color="auto"/>
              <w:right w:val="single" w:sz="4" w:space="0" w:color="auto"/>
            </w:tcBorders>
            <w:vAlign w:val="center"/>
          </w:tcPr>
          <w:p w14:paraId="6E3BDAA9" w14:textId="77777777" w:rsidR="00E57715" w:rsidRPr="00E57715" w:rsidRDefault="00E57715" w:rsidP="00E57715">
            <w:pPr>
              <w:keepNext/>
              <w:spacing w:before="120"/>
              <w:jc w:val="center"/>
              <w:rPr>
                <w:rFonts w:ascii="Times New Roman" w:eastAsia="PMingLiU" w:hAnsi="Times New Roman" w:cs="Times New Roman"/>
                <w:kern w:val="0"/>
                <w:sz w:val="22"/>
                <w:lang w:val="de-DE"/>
                <w14:ligatures w14:val="none"/>
              </w:rPr>
            </w:pPr>
          </w:p>
        </w:tc>
        <w:tc>
          <w:tcPr>
            <w:tcW w:w="3582" w:type="dxa"/>
            <w:tcBorders>
              <w:top w:val="single" w:sz="4" w:space="0" w:color="auto"/>
              <w:left w:val="single" w:sz="4" w:space="0" w:color="auto"/>
              <w:bottom w:val="single" w:sz="4" w:space="0" w:color="auto"/>
              <w:right w:val="single" w:sz="4" w:space="0" w:color="auto"/>
            </w:tcBorders>
            <w:vAlign w:val="bottom"/>
          </w:tcPr>
          <w:p w14:paraId="09406C20" w14:textId="77777777" w:rsidR="00E57715" w:rsidRPr="00E57715" w:rsidRDefault="00E57715" w:rsidP="00E57715">
            <w:pPr>
              <w:keepNext/>
              <w:spacing w:before="120"/>
              <w:jc w:val="center"/>
              <w:rPr>
                <w:rFonts w:ascii="Times New Roman" w:eastAsia="PMingLiU" w:hAnsi="Times New Roman" w:cs="Times New Roman"/>
                <w:kern w:val="0"/>
                <w:sz w:val="22"/>
                <w:lang w:val="ru-RU"/>
                <w14:ligatures w14:val="none"/>
              </w:rPr>
            </w:pPr>
            <w:r w:rsidRPr="00E57715">
              <w:rPr>
                <w:rFonts w:ascii="Times New Roman" w:eastAsia="PMingLiU" w:hAnsi="Times New Roman" w:cs="Times New Roman"/>
                <w:kern w:val="0"/>
                <w:sz w:val="22"/>
                <w:lang w:val="en-US"/>
                <w14:ligatures w14:val="none"/>
              </w:rPr>
              <w:t>RAIFFEISEN BANK INTERNATIONAL, VIENNA</w:t>
            </w:r>
            <w:r w:rsidRPr="00E57715">
              <w:rPr>
                <w:rFonts w:ascii="Times New Roman" w:eastAsia="PMingLiU" w:hAnsi="Times New Roman" w:cs="Times New Roman"/>
                <w:kern w:val="0"/>
                <w:sz w:val="22"/>
                <w:lang w:val="ru-RU"/>
                <w14:ligatures w14:val="none"/>
              </w:rPr>
              <w:t xml:space="preserve"> </w:t>
            </w:r>
          </w:p>
          <w:p w14:paraId="0780BC4E" w14:textId="77777777" w:rsidR="00E57715" w:rsidRPr="00E57715" w:rsidRDefault="00E57715" w:rsidP="00E57715">
            <w:pPr>
              <w:keepNext/>
              <w:spacing w:before="120"/>
              <w:jc w:val="center"/>
              <w:rPr>
                <w:rFonts w:ascii="Times New Roman" w:eastAsia="PMingLiU" w:hAnsi="Times New Roman" w:cs="Times New Roman"/>
                <w:kern w:val="0"/>
                <w:sz w:val="22"/>
                <w:lang w:val="en-US"/>
                <w14:ligatures w14:val="none"/>
              </w:rPr>
            </w:pPr>
            <w:r w:rsidRPr="00E57715">
              <w:rPr>
                <w:rFonts w:ascii="Times New Roman" w:eastAsia="PMingLiU" w:hAnsi="Times New Roman" w:cs="Times New Roman"/>
                <w:kern w:val="0"/>
                <w:sz w:val="22"/>
                <w:lang w:val="en-US"/>
                <w14:ligatures w14:val="none"/>
              </w:rPr>
              <w:t>SWIFT: RZBAATWW</w:t>
            </w:r>
          </w:p>
          <w:p w14:paraId="70C4A40C" w14:textId="77777777" w:rsidR="00E57715" w:rsidRPr="00E57715" w:rsidRDefault="00E57715" w:rsidP="00E57715">
            <w:pPr>
              <w:keepNext/>
              <w:spacing w:before="120"/>
              <w:jc w:val="center"/>
              <w:rPr>
                <w:rFonts w:ascii="Times New Roman" w:eastAsia="PMingLiU" w:hAnsi="Times New Roman" w:cs="Times New Roman"/>
                <w:kern w:val="0"/>
                <w:sz w:val="22"/>
                <w:lang w:val="de-DE"/>
                <w14:ligatures w14:val="none"/>
              </w:rPr>
            </w:pPr>
            <w:proofErr w:type="spellStart"/>
            <w:r w:rsidRPr="00E57715">
              <w:rPr>
                <w:rFonts w:ascii="Times New Roman" w:eastAsia="PMingLiU" w:hAnsi="Times New Roman" w:cs="Times New Roman"/>
                <w:kern w:val="0"/>
                <w:sz w:val="22"/>
                <w:lang w:val="en-US"/>
                <w14:ligatures w14:val="none"/>
              </w:rPr>
              <w:t>Счет</w:t>
            </w:r>
            <w:proofErr w:type="spellEnd"/>
            <w:r w:rsidRPr="00E57715">
              <w:rPr>
                <w:rFonts w:ascii="Times New Roman" w:eastAsia="PMingLiU" w:hAnsi="Times New Roman" w:cs="Times New Roman"/>
                <w:kern w:val="0"/>
                <w:sz w:val="22"/>
                <w:lang w:val="en-US"/>
                <w14:ligatures w14:val="none"/>
              </w:rPr>
              <w:t>: 000-55.036.222</w:t>
            </w:r>
          </w:p>
        </w:tc>
      </w:tr>
      <w:tr w:rsidR="00E57715" w:rsidRPr="00404241" w14:paraId="5604DAB3" w14:textId="77777777" w:rsidTr="00404241">
        <w:trPr>
          <w:trHeight w:val="49"/>
        </w:trPr>
        <w:tc>
          <w:tcPr>
            <w:tcW w:w="9077" w:type="dxa"/>
            <w:gridSpan w:val="5"/>
            <w:tcBorders>
              <w:top w:val="single" w:sz="4" w:space="0" w:color="auto"/>
            </w:tcBorders>
            <w:vAlign w:val="bottom"/>
          </w:tcPr>
          <w:p w14:paraId="3110366E" w14:textId="77777777" w:rsidR="00E57715" w:rsidRPr="00E57715" w:rsidRDefault="00E57715" w:rsidP="00E57715">
            <w:pPr>
              <w:keepNext/>
              <w:widowControl w:val="0"/>
              <w:spacing w:before="120"/>
              <w:jc w:val="center"/>
              <w:rPr>
                <w:rFonts w:ascii="Times New Roman" w:eastAsia="PMingLiU" w:hAnsi="Times New Roman" w:cs="Times New Roman"/>
                <w:b/>
                <w:bCs/>
                <w:kern w:val="0"/>
                <w:sz w:val="22"/>
                <w:lang w:val="ru-RU"/>
                <w14:ligatures w14:val="none"/>
              </w:rPr>
            </w:pPr>
            <w:bookmarkStart w:id="9" w:name="_Hlk199163325"/>
            <w:bookmarkEnd w:id="8"/>
            <w:r w:rsidRPr="00E57715">
              <w:rPr>
                <w:rFonts w:ascii="Times New Roman" w:eastAsia="Calibri" w:hAnsi="Times New Roman" w:cs="Times New Roman"/>
                <w:b/>
                <w:bCs/>
                <w:sz w:val="22"/>
                <w:lang w:val="ru-RU"/>
                <w14:ligatures w14:val="none"/>
              </w:rPr>
              <w:t xml:space="preserve">Счет депо Компании, с которого будут списываться </w:t>
            </w:r>
            <w:bookmarkStart w:id="10" w:name="_Hlk190958081"/>
            <w:r w:rsidRPr="00E57715">
              <w:rPr>
                <w:rFonts w:ascii="Times New Roman" w:eastAsia="Calibri" w:hAnsi="Times New Roman" w:cs="Times New Roman"/>
                <w:b/>
                <w:bCs/>
                <w:sz w:val="22"/>
                <w:lang w:val="ru-RU"/>
                <w14:ligatures w14:val="none"/>
              </w:rPr>
              <w:t xml:space="preserve">Акции ПАО Фикс Прайс в соответствии с ДКП </w:t>
            </w:r>
            <w:r w:rsidRPr="00E57715">
              <w:rPr>
                <w:rFonts w:ascii="Times New Roman" w:eastAsia="Calibri" w:hAnsi="Times New Roman" w:cs="Times New Roman"/>
                <w:b/>
                <w:bCs/>
                <w:kern w:val="0"/>
                <w:sz w:val="22"/>
                <w:lang w:val="ru-RU"/>
                <w14:ligatures w14:val="none"/>
              </w:rPr>
              <w:t>Акций ПАО Фикс Прайс</w:t>
            </w:r>
            <w:bookmarkEnd w:id="10"/>
          </w:p>
        </w:tc>
      </w:tr>
      <w:tr w:rsidR="00E57715" w:rsidRPr="00E57715" w14:paraId="1FD832AE" w14:textId="77777777" w:rsidTr="00454394">
        <w:trPr>
          <w:trHeight w:val="49"/>
        </w:trPr>
        <w:tc>
          <w:tcPr>
            <w:tcW w:w="5495" w:type="dxa"/>
            <w:gridSpan w:val="4"/>
            <w:vAlign w:val="bottom"/>
          </w:tcPr>
          <w:p w14:paraId="1346DC79" w14:textId="77777777" w:rsidR="00E57715" w:rsidRPr="00E57715" w:rsidRDefault="00E57715" w:rsidP="00E57715">
            <w:pPr>
              <w:keepNext/>
              <w:widowControl w:val="0"/>
              <w:spacing w:before="120"/>
              <w:jc w:val="right"/>
              <w:rPr>
                <w:rFonts w:ascii="Times New Roman" w:eastAsia="Calibri" w:hAnsi="Times New Roman" w:cs="Times New Roman"/>
                <w:sz w:val="22"/>
                <w:lang w:val="ru-RU"/>
                <w14:ligatures w14:val="none"/>
              </w:rPr>
            </w:pPr>
            <w:r w:rsidRPr="00E57715">
              <w:rPr>
                <w:rFonts w:ascii="Times New Roman" w:eastAsia="Calibri" w:hAnsi="Times New Roman" w:cs="Times New Roman"/>
                <w:sz w:val="22"/>
                <w:lang w:val="ru-RU"/>
                <w14:ligatures w14:val="none"/>
              </w:rPr>
              <w:t>Наименование счета депо</w:t>
            </w:r>
          </w:p>
        </w:tc>
        <w:tc>
          <w:tcPr>
            <w:tcW w:w="3582" w:type="dxa"/>
            <w:tcBorders>
              <w:bottom w:val="single" w:sz="4" w:space="0" w:color="auto"/>
            </w:tcBorders>
          </w:tcPr>
          <w:p w14:paraId="2084C076" w14:textId="77777777" w:rsidR="00E57715" w:rsidRPr="00E57715" w:rsidRDefault="00E57715" w:rsidP="00E57715">
            <w:pPr>
              <w:keepNext/>
              <w:widowControl w:val="0"/>
              <w:spacing w:before="120"/>
              <w:jc w:val="center"/>
              <w:rPr>
                <w:rFonts w:ascii="Times New Roman" w:eastAsia="PMingLiU" w:hAnsi="Times New Roman" w:cs="Times New Roman"/>
                <w:kern w:val="0"/>
                <w:sz w:val="22"/>
                <w:highlight w:val="yellow"/>
                <w:lang w:val="en-US"/>
                <w14:ligatures w14:val="none"/>
              </w:rPr>
            </w:pPr>
            <w:proofErr w:type="spellStart"/>
            <w:r w:rsidRPr="00E57715">
              <w:rPr>
                <w:rFonts w:ascii="Times New Roman" w:eastAsia="PMingLiU" w:hAnsi="Times New Roman" w:cs="Times New Roman"/>
                <w:sz w:val="22"/>
                <w:lang w:val="fr-FR"/>
                <w14:ligatures w14:val="none"/>
              </w:rPr>
              <w:t>Retail</w:t>
            </w:r>
            <w:proofErr w:type="spellEnd"/>
            <w:r w:rsidRPr="00E57715">
              <w:rPr>
                <w:rFonts w:ascii="Times New Roman" w:eastAsia="PMingLiU" w:hAnsi="Times New Roman" w:cs="Times New Roman"/>
                <w:sz w:val="22"/>
                <w:lang w:val="fr-FR"/>
                <w14:ligatures w14:val="none"/>
              </w:rPr>
              <w:t xml:space="preserve"> Technologies and Solutions Limited</w:t>
            </w:r>
          </w:p>
        </w:tc>
      </w:tr>
      <w:tr w:rsidR="00E57715" w:rsidRPr="00E57715" w14:paraId="0DBEF386" w14:textId="77777777" w:rsidTr="00454394">
        <w:trPr>
          <w:trHeight w:val="49"/>
        </w:trPr>
        <w:tc>
          <w:tcPr>
            <w:tcW w:w="5495" w:type="dxa"/>
            <w:gridSpan w:val="4"/>
            <w:vAlign w:val="bottom"/>
          </w:tcPr>
          <w:p w14:paraId="441CFF73" w14:textId="77777777" w:rsidR="00E57715" w:rsidRPr="00E57715" w:rsidRDefault="00E57715" w:rsidP="00E57715">
            <w:pPr>
              <w:widowControl w:val="0"/>
              <w:spacing w:before="120"/>
              <w:jc w:val="right"/>
              <w:rPr>
                <w:rFonts w:ascii="Times New Roman" w:eastAsia="Calibri" w:hAnsi="Times New Roman" w:cs="Times New Roman"/>
                <w:sz w:val="22"/>
                <w:lang w:val="ru-RU"/>
                <w14:ligatures w14:val="none"/>
              </w:rPr>
            </w:pPr>
            <w:r w:rsidRPr="00E57715">
              <w:rPr>
                <w:rFonts w:ascii="Times New Roman" w:eastAsia="Calibri" w:hAnsi="Times New Roman" w:cs="Times New Roman"/>
                <w:sz w:val="22"/>
                <w:lang w:val="ru-RU"/>
                <w14:ligatures w14:val="none"/>
              </w:rPr>
              <w:t>№ счета депо:</w:t>
            </w:r>
          </w:p>
        </w:tc>
        <w:tc>
          <w:tcPr>
            <w:tcW w:w="3582" w:type="dxa"/>
            <w:tcBorders>
              <w:bottom w:val="single" w:sz="4" w:space="0" w:color="auto"/>
            </w:tcBorders>
          </w:tcPr>
          <w:p w14:paraId="2780A822" w14:textId="77777777" w:rsidR="00E57715" w:rsidRPr="00E57715" w:rsidRDefault="00E57715" w:rsidP="00E57715">
            <w:pPr>
              <w:widowControl w:val="0"/>
              <w:spacing w:before="120"/>
              <w:jc w:val="center"/>
              <w:rPr>
                <w:rFonts w:ascii="Times New Roman" w:eastAsia="PMingLiU" w:hAnsi="Times New Roman" w:cs="Times New Roman"/>
                <w:kern w:val="0"/>
                <w:sz w:val="22"/>
                <w:highlight w:val="yellow"/>
                <w:lang w:val="ru-RU"/>
                <w14:ligatures w14:val="none"/>
              </w:rPr>
            </w:pPr>
            <w:r w:rsidRPr="00E57715">
              <w:rPr>
                <w:rFonts w:ascii="Times New Roman" w:eastAsia="PMingLiU" w:hAnsi="Times New Roman" w:cs="Times New Roman"/>
                <w:sz w:val="22"/>
                <w:lang w:val="fr-FR"/>
                <w14:ligatures w14:val="none"/>
              </w:rPr>
              <w:t>K408876570004</w:t>
            </w:r>
          </w:p>
        </w:tc>
      </w:tr>
      <w:tr w:rsidR="00E57715" w:rsidRPr="00E57715" w14:paraId="2B398483" w14:textId="77777777" w:rsidTr="00454394">
        <w:trPr>
          <w:trHeight w:val="49"/>
        </w:trPr>
        <w:tc>
          <w:tcPr>
            <w:tcW w:w="5495" w:type="dxa"/>
            <w:gridSpan w:val="4"/>
            <w:vAlign w:val="bottom"/>
          </w:tcPr>
          <w:p w14:paraId="719126FB" w14:textId="77777777" w:rsidR="00E57715" w:rsidRPr="00E57715" w:rsidRDefault="00E57715" w:rsidP="00E57715">
            <w:pPr>
              <w:widowControl w:val="0"/>
              <w:spacing w:before="120"/>
              <w:jc w:val="right"/>
              <w:rPr>
                <w:rFonts w:ascii="Times New Roman" w:eastAsia="Calibri" w:hAnsi="Times New Roman" w:cs="Times New Roman"/>
                <w:sz w:val="22"/>
                <w:lang w:val="ru-RU"/>
                <w14:ligatures w14:val="none"/>
              </w:rPr>
            </w:pPr>
            <w:r w:rsidRPr="00E57715">
              <w:rPr>
                <w:rFonts w:ascii="Times New Roman" w:eastAsia="Calibri" w:hAnsi="Times New Roman" w:cs="Times New Roman"/>
                <w:sz w:val="22"/>
                <w:lang w:val="ru-RU"/>
                <w14:ligatures w14:val="none"/>
              </w:rPr>
              <w:t>Наименование депозитария, передающего Акции ПАО Фикс Прайс:</w:t>
            </w:r>
          </w:p>
        </w:tc>
        <w:tc>
          <w:tcPr>
            <w:tcW w:w="3582" w:type="dxa"/>
            <w:tcBorders>
              <w:bottom w:val="single" w:sz="4" w:space="0" w:color="auto"/>
            </w:tcBorders>
          </w:tcPr>
          <w:p w14:paraId="68915A13" w14:textId="77777777" w:rsidR="00E57715" w:rsidRPr="00E57715" w:rsidRDefault="00E57715" w:rsidP="00E57715">
            <w:pPr>
              <w:widowControl w:val="0"/>
              <w:spacing w:before="120"/>
              <w:jc w:val="center"/>
              <w:rPr>
                <w:rFonts w:ascii="Times New Roman" w:eastAsia="PMingLiU" w:hAnsi="Times New Roman" w:cs="Times New Roman"/>
                <w:b/>
                <w:bCs/>
                <w:kern w:val="0"/>
                <w:sz w:val="22"/>
                <w:highlight w:val="yellow"/>
                <w:lang w:val="ru-RU"/>
                <w14:ligatures w14:val="none"/>
              </w:rPr>
            </w:pPr>
            <w:r w:rsidRPr="00E57715">
              <w:rPr>
                <w:rFonts w:ascii="Times New Roman" w:eastAsia="PMingLiU" w:hAnsi="Times New Roman" w:cs="Times New Roman"/>
                <w:sz w:val="22"/>
                <w:lang w:val="ru-RU"/>
                <w14:ligatures w14:val="none"/>
              </w:rPr>
              <w:t>АО «Райффайзенбанк»</w:t>
            </w:r>
          </w:p>
        </w:tc>
      </w:tr>
      <w:tr w:rsidR="00E57715" w:rsidRPr="00E57715" w14:paraId="6BFF7948" w14:textId="77777777" w:rsidTr="00454394">
        <w:trPr>
          <w:trHeight w:val="49"/>
        </w:trPr>
        <w:tc>
          <w:tcPr>
            <w:tcW w:w="5495" w:type="dxa"/>
            <w:gridSpan w:val="4"/>
            <w:vAlign w:val="bottom"/>
          </w:tcPr>
          <w:p w14:paraId="589D67DC" w14:textId="77777777" w:rsidR="00E57715" w:rsidRPr="00E57715" w:rsidRDefault="00E57715" w:rsidP="00E57715">
            <w:pPr>
              <w:widowControl w:val="0"/>
              <w:spacing w:before="120"/>
              <w:jc w:val="right"/>
              <w:rPr>
                <w:rFonts w:ascii="Times New Roman" w:eastAsia="Calibri" w:hAnsi="Times New Roman" w:cs="Times New Roman"/>
                <w:sz w:val="22"/>
                <w:lang w:val="ru-RU"/>
                <w14:ligatures w14:val="none"/>
              </w:rPr>
            </w:pPr>
            <w:r w:rsidRPr="00E57715">
              <w:rPr>
                <w:rFonts w:ascii="Times New Roman" w:eastAsia="PMingLiU" w:hAnsi="Times New Roman" w:cs="Times New Roman"/>
                <w:kern w:val="0"/>
                <w:sz w:val="22"/>
                <w:lang w:val="ru-RU"/>
                <w14:ligatures w14:val="none"/>
              </w:rPr>
              <w:t>Номер счета депо в НКО АО НРД:</w:t>
            </w:r>
          </w:p>
        </w:tc>
        <w:tc>
          <w:tcPr>
            <w:tcW w:w="3582" w:type="dxa"/>
            <w:tcBorders>
              <w:top w:val="single" w:sz="4" w:space="0" w:color="auto"/>
              <w:bottom w:val="single" w:sz="4" w:space="0" w:color="auto"/>
            </w:tcBorders>
            <w:vAlign w:val="bottom"/>
          </w:tcPr>
          <w:p w14:paraId="29A64DB2" w14:textId="77777777" w:rsidR="00E57715" w:rsidRPr="00E57715" w:rsidRDefault="00E57715" w:rsidP="00E57715">
            <w:pPr>
              <w:widowControl w:val="0"/>
              <w:spacing w:before="120"/>
              <w:jc w:val="center"/>
              <w:rPr>
                <w:rFonts w:ascii="Times New Roman" w:eastAsia="PMingLiU" w:hAnsi="Times New Roman" w:cs="Times New Roman"/>
                <w:kern w:val="0"/>
                <w:sz w:val="22"/>
                <w:highlight w:val="yellow"/>
                <w:lang w:val="ru-RU"/>
                <w14:ligatures w14:val="none"/>
              </w:rPr>
            </w:pPr>
            <w:r w:rsidRPr="00E57715">
              <w:rPr>
                <w:rFonts w:ascii="Times New Roman" w:eastAsia="PMingLiU" w:hAnsi="Times New Roman" w:cs="Times New Roman"/>
                <w:sz w:val="22"/>
                <w:lang w:val="fr-FR"/>
                <w14:ligatures w14:val="none"/>
              </w:rPr>
              <w:t>TL1212180342</w:t>
            </w:r>
          </w:p>
        </w:tc>
      </w:tr>
      <w:tr w:rsidR="00E57715" w:rsidRPr="00E57715" w14:paraId="1F5F602A" w14:textId="77777777" w:rsidTr="00454394">
        <w:trPr>
          <w:trHeight w:val="49"/>
        </w:trPr>
        <w:tc>
          <w:tcPr>
            <w:tcW w:w="5495" w:type="dxa"/>
            <w:gridSpan w:val="4"/>
            <w:vAlign w:val="bottom"/>
          </w:tcPr>
          <w:p w14:paraId="42DCB445" w14:textId="77777777" w:rsidR="00E57715" w:rsidRPr="00E57715" w:rsidRDefault="00E57715" w:rsidP="00E57715">
            <w:pPr>
              <w:widowControl w:val="0"/>
              <w:spacing w:before="120"/>
              <w:jc w:val="right"/>
              <w:rPr>
                <w:rFonts w:ascii="Times New Roman" w:eastAsia="Calibri" w:hAnsi="Times New Roman" w:cs="Times New Roman"/>
                <w:sz w:val="22"/>
                <w:lang w:val="ru-RU"/>
                <w14:ligatures w14:val="none"/>
              </w:rPr>
            </w:pPr>
            <w:r w:rsidRPr="00E57715">
              <w:rPr>
                <w:rFonts w:ascii="Times New Roman" w:eastAsia="PMingLiU" w:hAnsi="Times New Roman" w:cs="Times New Roman"/>
                <w:kern w:val="0"/>
                <w:sz w:val="22"/>
                <w:lang w:val="ru-RU"/>
                <w14:ligatures w14:val="none"/>
              </w:rPr>
              <w:t>Раздел счета депо в НКО АО НРД:</w:t>
            </w:r>
          </w:p>
        </w:tc>
        <w:tc>
          <w:tcPr>
            <w:tcW w:w="3582" w:type="dxa"/>
            <w:tcBorders>
              <w:top w:val="single" w:sz="4" w:space="0" w:color="auto"/>
              <w:bottom w:val="single" w:sz="4" w:space="0" w:color="auto"/>
            </w:tcBorders>
            <w:vAlign w:val="bottom"/>
          </w:tcPr>
          <w:p w14:paraId="27FC9150" w14:textId="77777777" w:rsidR="00E57715" w:rsidRPr="00E57715" w:rsidRDefault="00E57715" w:rsidP="00E57715">
            <w:pPr>
              <w:widowControl w:val="0"/>
              <w:spacing w:before="120"/>
              <w:jc w:val="center"/>
              <w:rPr>
                <w:rFonts w:ascii="Times New Roman" w:eastAsia="PMingLiU" w:hAnsi="Times New Roman" w:cs="Times New Roman"/>
                <w:b/>
                <w:bCs/>
                <w:kern w:val="0"/>
                <w:sz w:val="22"/>
                <w:highlight w:val="yellow"/>
                <w:lang w:val="ru-RU"/>
                <w14:ligatures w14:val="none"/>
              </w:rPr>
            </w:pPr>
            <w:r w:rsidRPr="00E57715">
              <w:rPr>
                <w:rFonts w:ascii="Times New Roman" w:eastAsia="PMingLiU" w:hAnsi="Times New Roman" w:cs="Times New Roman"/>
                <w:sz w:val="22"/>
                <w:lang w:val="fr-FR"/>
                <w14:ligatures w14:val="none"/>
              </w:rPr>
              <w:t>00000000000000000</w:t>
            </w:r>
          </w:p>
        </w:tc>
      </w:tr>
      <w:tr w:rsidR="00E57715" w:rsidRPr="00E57715" w14:paraId="784AD664" w14:textId="77777777" w:rsidTr="00454394">
        <w:trPr>
          <w:trHeight w:val="49"/>
        </w:trPr>
        <w:tc>
          <w:tcPr>
            <w:tcW w:w="5495" w:type="dxa"/>
            <w:gridSpan w:val="4"/>
            <w:vAlign w:val="bottom"/>
          </w:tcPr>
          <w:p w14:paraId="28F8E448" w14:textId="77777777" w:rsidR="00E57715" w:rsidRPr="00E57715" w:rsidRDefault="00E57715" w:rsidP="00E57715">
            <w:pPr>
              <w:widowControl w:val="0"/>
              <w:spacing w:before="120"/>
              <w:jc w:val="right"/>
              <w:rPr>
                <w:rFonts w:ascii="Times New Roman" w:eastAsia="Calibri" w:hAnsi="Times New Roman" w:cs="Times New Roman"/>
                <w:sz w:val="22"/>
                <w:lang w:val="ru-RU"/>
                <w14:ligatures w14:val="none"/>
              </w:rPr>
            </w:pPr>
            <w:r w:rsidRPr="00E57715">
              <w:rPr>
                <w:rFonts w:ascii="Times New Roman" w:eastAsia="PMingLiU" w:hAnsi="Times New Roman" w:cs="Times New Roman"/>
                <w:kern w:val="0"/>
                <w:sz w:val="22"/>
                <w:lang w:val="ru-RU"/>
                <w14:ligatures w14:val="none"/>
              </w:rPr>
              <w:t>Код депонента НКО АО НРД:</w:t>
            </w:r>
          </w:p>
        </w:tc>
        <w:tc>
          <w:tcPr>
            <w:tcW w:w="3582" w:type="dxa"/>
            <w:tcBorders>
              <w:top w:val="single" w:sz="4" w:space="0" w:color="auto"/>
              <w:bottom w:val="single" w:sz="4" w:space="0" w:color="auto"/>
            </w:tcBorders>
            <w:vAlign w:val="bottom"/>
          </w:tcPr>
          <w:p w14:paraId="6F5A5A65" w14:textId="77777777" w:rsidR="00E57715" w:rsidRPr="00E57715" w:rsidRDefault="00E57715" w:rsidP="00E57715">
            <w:pPr>
              <w:widowControl w:val="0"/>
              <w:spacing w:before="120"/>
              <w:jc w:val="center"/>
              <w:rPr>
                <w:rFonts w:ascii="Times New Roman" w:eastAsia="PMingLiU" w:hAnsi="Times New Roman" w:cs="Times New Roman"/>
                <w:b/>
                <w:bCs/>
                <w:kern w:val="0"/>
                <w:sz w:val="22"/>
                <w:highlight w:val="yellow"/>
                <w:lang w:val="ru-RU"/>
                <w14:ligatures w14:val="none"/>
              </w:rPr>
            </w:pPr>
            <w:r w:rsidRPr="00E57715">
              <w:rPr>
                <w:rFonts w:ascii="Times New Roman" w:eastAsia="PMingLiU" w:hAnsi="Times New Roman" w:cs="Times New Roman"/>
                <w:sz w:val="22"/>
                <w:lang w:val="fr-FR"/>
                <w14:ligatures w14:val="none"/>
              </w:rPr>
              <w:t>MC0054300000</w:t>
            </w:r>
          </w:p>
        </w:tc>
      </w:tr>
    </w:tbl>
    <w:bookmarkEnd w:id="9"/>
    <w:p w14:paraId="6A0FA459" w14:textId="77777777" w:rsidR="00E57715" w:rsidRPr="00E57715" w:rsidRDefault="00E57715" w:rsidP="00E57715">
      <w:pPr>
        <w:spacing w:before="80"/>
        <w:rPr>
          <w:rFonts w:ascii="Times New Roman" w:eastAsia="Verdana" w:hAnsi="Times New Roman" w:cs="Times New Roman"/>
          <w:color w:val="000000"/>
          <w:kern w:val="0"/>
          <w:sz w:val="22"/>
          <w:lang w:val="ru-RU"/>
          <w14:ligatures w14:val="none"/>
        </w:rPr>
      </w:pPr>
      <w:r w:rsidRPr="00E57715">
        <w:rPr>
          <w:rFonts w:ascii="Times New Roman" w:eastAsia="PMingLiU" w:hAnsi="Times New Roman" w:cs="Times New Roman"/>
          <w:color w:val="000000"/>
          <w:kern w:val="0"/>
          <w:sz w:val="22"/>
          <w:lang w:val="ru-RU"/>
          <w14:ligatures w14:val="none"/>
        </w:rPr>
        <w:t>Следующие даты сделок и расчетов должны быть указаны Оферентом п</w:t>
      </w:r>
      <w:r w:rsidRPr="00E57715">
        <w:rPr>
          <w:rFonts w:ascii="Times New Roman" w:eastAsia="Verdana" w:hAnsi="Times New Roman" w:cs="Times New Roman"/>
          <w:color w:val="000000"/>
          <w:kern w:val="0"/>
          <w:sz w:val="22"/>
          <w:lang w:val="ru-RU"/>
          <w14:ligatures w14:val="none"/>
        </w:rPr>
        <w:t xml:space="preserve">ри подаче депозитарию </w:t>
      </w:r>
      <w:r w:rsidRPr="00E57715">
        <w:rPr>
          <w:rFonts w:ascii="Times New Roman" w:eastAsia="PMingLiU" w:hAnsi="Times New Roman" w:cs="Times New Roman"/>
          <w:color w:val="000000"/>
          <w:kern w:val="0"/>
          <w:sz w:val="22"/>
          <w:lang w:val="ru-RU"/>
          <w14:ligatures w14:val="none"/>
        </w:rPr>
        <w:t>поручений (распоряжений) по Сделкам (</w:t>
      </w:r>
      <w:r w:rsidRPr="00E57715">
        <w:rPr>
          <w:rFonts w:ascii="Times New Roman" w:eastAsia="PMingLiU" w:hAnsi="Times New Roman" w:cs="Times New Roman"/>
          <w:b/>
          <w:bCs/>
          <w:color w:val="000000"/>
          <w:kern w:val="0"/>
          <w:sz w:val="22"/>
          <w:lang w:val="ru-RU"/>
          <w14:ligatures w14:val="none"/>
        </w:rPr>
        <w:t>заполняется Компанией</w:t>
      </w:r>
      <w:r w:rsidRPr="00E57715">
        <w:rPr>
          <w:rFonts w:ascii="Times New Roman" w:eastAsia="PMingLiU" w:hAnsi="Times New Roman" w:cs="Times New Roman"/>
          <w:color w:val="000000"/>
          <w:kern w:val="0"/>
          <w:sz w:val="22"/>
          <w:lang w:val="ru-RU"/>
          <w14:ligatures w14:val="none"/>
        </w:rPr>
        <w:t>):</w:t>
      </w:r>
    </w:p>
    <w:tbl>
      <w:tblPr>
        <w:tblStyle w:val="TableGrid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4"/>
        <w:gridCol w:w="2126"/>
        <w:gridCol w:w="2448"/>
      </w:tblGrid>
      <w:tr w:rsidR="00E57715" w:rsidRPr="00404241" w14:paraId="6E57CE47" w14:textId="77777777" w:rsidTr="00454394">
        <w:trPr>
          <w:trHeight w:val="167"/>
        </w:trPr>
        <w:tc>
          <w:tcPr>
            <w:tcW w:w="4395" w:type="dxa"/>
            <w:gridSpan w:val="2"/>
            <w:vAlign w:val="center"/>
            <w:hideMark/>
          </w:tcPr>
          <w:p w14:paraId="7520EB6E" w14:textId="77777777" w:rsidR="00E57715" w:rsidRPr="00E57715" w:rsidRDefault="00E57715" w:rsidP="00E57715">
            <w:pPr>
              <w:spacing w:before="120"/>
              <w:jc w:val="center"/>
              <w:rPr>
                <w:rFonts w:ascii="Times New Roman" w:hAnsi="Times New Roman"/>
                <w:sz w:val="22"/>
                <w:lang w:val="ru-RU"/>
                <w14:ligatures w14:val="none"/>
              </w:rPr>
            </w:pPr>
            <w:r w:rsidRPr="00E57715">
              <w:rPr>
                <w:rFonts w:ascii="Times New Roman" w:hAnsi="Times New Roman"/>
                <w:sz w:val="22"/>
                <w:lang w:val="ru-RU"/>
                <w14:ligatures w14:val="none"/>
              </w:rPr>
              <w:t xml:space="preserve">применительно к поручениям (распоряжениям) на списание Продаваемых ГДР </w:t>
            </w:r>
            <w:r w:rsidRPr="00E57715">
              <w:rPr>
                <w:rFonts w:ascii="Times New Roman" w:hAnsi="Times New Roman"/>
                <w:sz w:val="22"/>
                <w:lang w:val="en-US"/>
                <w14:ligatures w14:val="none"/>
              </w:rPr>
              <w:t>FPG</w:t>
            </w:r>
          </w:p>
        </w:tc>
        <w:tc>
          <w:tcPr>
            <w:tcW w:w="4574" w:type="dxa"/>
            <w:gridSpan w:val="2"/>
            <w:hideMark/>
          </w:tcPr>
          <w:p w14:paraId="0AF4D9E5" w14:textId="77777777" w:rsidR="00E57715" w:rsidRPr="00E57715" w:rsidRDefault="00E57715" w:rsidP="00E57715">
            <w:pPr>
              <w:spacing w:before="120"/>
              <w:jc w:val="center"/>
              <w:rPr>
                <w:rFonts w:ascii="Times New Roman" w:hAnsi="Times New Roman"/>
                <w:sz w:val="22"/>
                <w:lang w:val="ru-RU"/>
                <w14:ligatures w14:val="none"/>
              </w:rPr>
            </w:pPr>
            <w:r w:rsidRPr="00E57715">
              <w:rPr>
                <w:rFonts w:ascii="Times New Roman" w:hAnsi="Times New Roman"/>
                <w:sz w:val="22"/>
                <w:lang w:val="ru-RU"/>
                <w14:ligatures w14:val="none"/>
              </w:rPr>
              <w:t>применительно к поручениям (распоряжениям) на зачисление Акций ПАО Фикс Прайс</w:t>
            </w:r>
          </w:p>
        </w:tc>
      </w:tr>
      <w:tr w:rsidR="00E57715" w:rsidRPr="00E57715" w14:paraId="6FA4F2F0" w14:textId="77777777" w:rsidTr="00454394">
        <w:trPr>
          <w:trHeight w:val="167"/>
        </w:trPr>
        <w:tc>
          <w:tcPr>
            <w:tcW w:w="1701" w:type="dxa"/>
            <w:vAlign w:val="center"/>
            <w:hideMark/>
          </w:tcPr>
          <w:p w14:paraId="39915A74" w14:textId="77777777" w:rsidR="00E57715" w:rsidRPr="00E57715" w:rsidRDefault="00E57715" w:rsidP="00E57715">
            <w:pPr>
              <w:spacing w:before="40"/>
              <w:jc w:val="center"/>
              <w:rPr>
                <w:rFonts w:ascii="Times New Roman" w:hAnsi="Times New Roman"/>
                <w:sz w:val="22"/>
                <w:lang w:val="ru-RU"/>
                <w14:ligatures w14:val="none"/>
              </w:rPr>
            </w:pPr>
            <w:r w:rsidRPr="00E57715">
              <w:rPr>
                <w:rFonts w:ascii="Times New Roman" w:hAnsi="Times New Roman"/>
                <w:sz w:val="22"/>
                <w:lang w:val="ru-RU"/>
                <w14:ligatures w14:val="none"/>
              </w:rPr>
              <w:t>дата сделки:</w:t>
            </w:r>
          </w:p>
        </w:tc>
        <w:tc>
          <w:tcPr>
            <w:tcW w:w="2694" w:type="dxa"/>
            <w:tcBorders>
              <w:top w:val="nil"/>
              <w:left w:val="nil"/>
              <w:bottom w:val="single" w:sz="4" w:space="0" w:color="auto"/>
              <w:right w:val="nil"/>
            </w:tcBorders>
            <w:hideMark/>
          </w:tcPr>
          <w:p w14:paraId="1847D3E8" w14:textId="77777777" w:rsidR="00E57715" w:rsidRPr="00E57715" w:rsidRDefault="00E57715" w:rsidP="00E57715">
            <w:pPr>
              <w:jc w:val="left"/>
              <w:rPr>
                <w:rFonts w:ascii="Times New Roman" w:hAnsi="Times New Roman"/>
                <w:sz w:val="22"/>
                <w:lang w:val="ru-RU"/>
                <w14:ligatures w14:val="none"/>
              </w:rPr>
            </w:pPr>
          </w:p>
        </w:tc>
        <w:tc>
          <w:tcPr>
            <w:tcW w:w="2126" w:type="dxa"/>
            <w:vAlign w:val="center"/>
            <w:hideMark/>
          </w:tcPr>
          <w:p w14:paraId="169934DD" w14:textId="77777777" w:rsidR="00E57715" w:rsidRPr="00E57715" w:rsidRDefault="00E57715" w:rsidP="00E57715">
            <w:pPr>
              <w:spacing w:before="40"/>
              <w:jc w:val="center"/>
              <w:rPr>
                <w:rFonts w:ascii="Times New Roman" w:hAnsi="Times New Roman"/>
                <w:sz w:val="22"/>
                <w:lang w:val="ru-RU"/>
                <w14:ligatures w14:val="none"/>
              </w:rPr>
            </w:pPr>
            <w:r w:rsidRPr="00E57715">
              <w:rPr>
                <w:rFonts w:ascii="Times New Roman" w:hAnsi="Times New Roman"/>
                <w:sz w:val="22"/>
                <w:lang w:val="ru-RU"/>
                <w14:ligatures w14:val="none"/>
              </w:rPr>
              <w:t>дата сделки:</w:t>
            </w:r>
          </w:p>
        </w:tc>
        <w:tc>
          <w:tcPr>
            <w:tcW w:w="2448" w:type="dxa"/>
            <w:tcBorders>
              <w:top w:val="nil"/>
              <w:left w:val="nil"/>
              <w:bottom w:val="single" w:sz="4" w:space="0" w:color="auto"/>
              <w:right w:val="nil"/>
            </w:tcBorders>
            <w:hideMark/>
          </w:tcPr>
          <w:p w14:paraId="0E8DC400" w14:textId="77777777" w:rsidR="00E57715" w:rsidRPr="00E57715" w:rsidRDefault="00E57715" w:rsidP="00E57715">
            <w:pPr>
              <w:jc w:val="left"/>
              <w:rPr>
                <w:rFonts w:ascii="Times New Roman" w:hAnsi="Times New Roman"/>
                <w:sz w:val="22"/>
                <w:lang w:val="ru-RU"/>
                <w14:ligatures w14:val="none"/>
              </w:rPr>
            </w:pPr>
          </w:p>
        </w:tc>
      </w:tr>
      <w:tr w:rsidR="00E57715" w:rsidRPr="00E57715" w14:paraId="6A5A25D6" w14:textId="77777777" w:rsidTr="00454394">
        <w:trPr>
          <w:trHeight w:val="167"/>
        </w:trPr>
        <w:tc>
          <w:tcPr>
            <w:tcW w:w="1701" w:type="dxa"/>
            <w:vAlign w:val="center"/>
            <w:hideMark/>
          </w:tcPr>
          <w:p w14:paraId="2608D135" w14:textId="77777777" w:rsidR="00E57715" w:rsidRPr="00E57715" w:rsidRDefault="00E57715" w:rsidP="00E57715">
            <w:pPr>
              <w:spacing w:before="40"/>
              <w:jc w:val="center"/>
              <w:rPr>
                <w:rFonts w:ascii="Times New Roman" w:hAnsi="Times New Roman"/>
                <w:sz w:val="22"/>
                <w:lang w:val="ru-RU"/>
                <w14:ligatures w14:val="none"/>
              </w:rPr>
            </w:pPr>
            <w:r w:rsidRPr="00E57715">
              <w:rPr>
                <w:rFonts w:ascii="Times New Roman" w:hAnsi="Times New Roman"/>
                <w:sz w:val="22"/>
                <w:lang w:val="ru-RU"/>
                <w14:ligatures w14:val="none"/>
              </w:rPr>
              <w:t>дата расчетов:</w:t>
            </w:r>
          </w:p>
        </w:tc>
        <w:tc>
          <w:tcPr>
            <w:tcW w:w="2694" w:type="dxa"/>
            <w:tcBorders>
              <w:top w:val="nil"/>
              <w:left w:val="nil"/>
              <w:bottom w:val="single" w:sz="4" w:space="0" w:color="auto"/>
              <w:right w:val="nil"/>
            </w:tcBorders>
            <w:hideMark/>
          </w:tcPr>
          <w:p w14:paraId="3B4EA703" w14:textId="77777777" w:rsidR="00E57715" w:rsidRPr="00E57715" w:rsidRDefault="00E57715" w:rsidP="00E57715">
            <w:pPr>
              <w:jc w:val="left"/>
              <w:rPr>
                <w:rFonts w:ascii="Times New Roman" w:hAnsi="Times New Roman"/>
                <w:sz w:val="22"/>
                <w:lang w:val="ru-RU"/>
                <w14:ligatures w14:val="none"/>
              </w:rPr>
            </w:pPr>
          </w:p>
        </w:tc>
        <w:tc>
          <w:tcPr>
            <w:tcW w:w="2126" w:type="dxa"/>
            <w:vAlign w:val="center"/>
            <w:hideMark/>
          </w:tcPr>
          <w:p w14:paraId="5369DFE0" w14:textId="77777777" w:rsidR="00E57715" w:rsidRPr="00E57715" w:rsidRDefault="00E57715" w:rsidP="00E57715">
            <w:pPr>
              <w:spacing w:before="40"/>
              <w:jc w:val="center"/>
              <w:rPr>
                <w:rFonts w:ascii="Times New Roman" w:hAnsi="Times New Roman"/>
                <w:sz w:val="22"/>
                <w:lang w:val="ru-RU"/>
                <w14:ligatures w14:val="none"/>
              </w:rPr>
            </w:pPr>
            <w:r w:rsidRPr="00E57715">
              <w:rPr>
                <w:rFonts w:ascii="Times New Roman" w:hAnsi="Times New Roman"/>
                <w:sz w:val="22"/>
                <w:lang w:val="ru-RU"/>
                <w14:ligatures w14:val="none"/>
              </w:rPr>
              <w:t>дата расчетов:</w:t>
            </w:r>
          </w:p>
        </w:tc>
        <w:tc>
          <w:tcPr>
            <w:tcW w:w="2448" w:type="dxa"/>
            <w:tcBorders>
              <w:top w:val="nil"/>
              <w:left w:val="nil"/>
              <w:bottom w:val="single" w:sz="4" w:space="0" w:color="auto"/>
              <w:right w:val="nil"/>
            </w:tcBorders>
            <w:hideMark/>
          </w:tcPr>
          <w:p w14:paraId="1FBE80A6" w14:textId="77777777" w:rsidR="00E57715" w:rsidRPr="00E57715" w:rsidRDefault="00E57715" w:rsidP="00E57715">
            <w:pPr>
              <w:jc w:val="left"/>
              <w:rPr>
                <w:rFonts w:ascii="Times New Roman" w:hAnsi="Times New Roman"/>
                <w:sz w:val="22"/>
                <w:lang w:val="ru-RU"/>
                <w14:ligatures w14:val="none"/>
              </w:rPr>
            </w:pPr>
          </w:p>
        </w:tc>
      </w:tr>
    </w:tbl>
    <w:p w14:paraId="1F6A722A" w14:textId="77777777" w:rsidR="00E57715" w:rsidRPr="00E57715" w:rsidRDefault="00E57715" w:rsidP="00E57715">
      <w:pPr>
        <w:spacing w:before="120"/>
        <w:rPr>
          <w:rFonts w:ascii="Times New Roman" w:eastAsia="PMingLiU" w:hAnsi="Times New Roman" w:cs="Times New Roman"/>
          <w:kern w:val="0"/>
          <w:sz w:val="22"/>
          <w:lang w:val="ru-RU"/>
          <w14:ligatures w14:val="none"/>
        </w:rPr>
      </w:pPr>
      <w:r w:rsidRPr="00E57715">
        <w:rPr>
          <w:rFonts w:ascii="Times New Roman" w:eastAsia="PMingLiU" w:hAnsi="Times New Roman" w:cs="Times New Roman"/>
          <w:kern w:val="0"/>
          <w:sz w:val="22"/>
          <w:lang w:val="ru-RU"/>
          <w14:ligatures w14:val="none"/>
        </w:rPr>
        <w:t xml:space="preserve">Компания настоящим акцептует Внебиржевую оферту Оферента и подтверждает заключение ДКП ГДР </w:t>
      </w:r>
      <w:r w:rsidRPr="00E57715">
        <w:rPr>
          <w:rFonts w:ascii="Times New Roman" w:eastAsia="PMingLiU" w:hAnsi="Times New Roman" w:cs="Times New Roman"/>
          <w:kern w:val="0"/>
          <w:sz w:val="22"/>
          <w:lang w:val="en-US"/>
          <w14:ligatures w14:val="none"/>
        </w:rPr>
        <w:t>FPG</w:t>
      </w:r>
      <w:r w:rsidRPr="00E57715">
        <w:rPr>
          <w:rFonts w:ascii="Times New Roman" w:eastAsia="PMingLiU" w:hAnsi="Times New Roman" w:cs="Times New Roman"/>
          <w:kern w:val="0"/>
          <w:sz w:val="22"/>
          <w:lang w:val="ru-RU"/>
          <w14:ligatures w14:val="none"/>
        </w:rPr>
        <w:t xml:space="preserve"> и ДКП Акций ПАО Фикс Прайс на условиях, указанных в Приложении </w:t>
      </w:r>
      <w:r w:rsidRPr="00E57715">
        <w:rPr>
          <w:rFonts w:ascii="Times New Roman" w:eastAsia="PMingLiU" w:hAnsi="Times New Roman" w:cs="Times New Roman"/>
          <w:kern w:val="0"/>
          <w:sz w:val="22"/>
          <w:lang w:val="ru-RU"/>
          <w14:ligatures w14:val="none"/>
        </w:rPr>
        <w:fldChar w:fldCharType="begin"/>
      </w:r>
      <w:r w:rsidRPr="00E57715">
        <w:rPr>
          <w:rFonts w:ascii="Times New Roman" w:eastAsia="PMingLiU" w:hAnsi="Times New Roman" w:cs="Times New Roman"/>
          <w:kern w:val="0"/>
          <w:sz w:val="22"/>
          <w:lang w:val="ru-RU"/>
          <w14:ligatures w14:val="none"/>
        </w:rPr>
        <w:instrText xml:space="preserve"> REF  _Ref194594606 \h \r \t  \* MERGEFORMAT </w:instrText>
      </w:r>
      <w:r w:rsidRPr="00E57715">
        <w:rPr>
          <w:rFonts w:ascii="Times New Roman" w:eastAsia="PMingLiU" w:hAnsi="Times New Roman" w:cs="Times New Roman"/>
          <w:kern w:val="0"/>
          <w:sz w:val="22"/>
          <w:lang w:val="ru-RU"/>
          <w14:ligatures w14:val="none"/>
        </w:rPr>
      </w:r>
      <w:r w:rsidRPr="00E57715">
        <w:rPr>
          <w:rFonts w:ascii="Times New Roman" w:eastAsia="PMingLiU" w:hAnsi="Times New Roman" w:cs="Times New Roman"/>
          <w:kern w:val="0"/>
          <w:sz w:val="22"/>
          <w:lang w:val="ru-RU"/>
          <w14:ligatures w14:val="none"/>
        </w:rPr>
        <w:fldChar w:fldCharType="separate"/>
      </w:r>
      <w:r w:rsidRPr="00E57715">
        <w:rPr>
          <w:rFonts w:ascii="Times New Roman" w:eastAsia="PMingLiU" w:hAnsi="Times New Roman" w:cs="Times New Roman"/>
          <w:kern w:val="0"/>
          <w:sz w:val="22"/>
          <w:lang w:val="ru-RU"/>
          <w14:ligatures w14:val="none"/>
        </w:rPr>
        <w:t>4</w:t>
      </w:r>
      <w:r w:rsidRPr="00E57715">
        <w:rPr>
          <w:rFonts w:ascii="Times New Roman" w:eastAsia="PMingLiU" w:hAnsi="Times New Roman" w:cs="Times New Roman"/>
          <w:kern w:val="0"/>
          <w:sz w:val="22"/>
          <w:lang w:val="ru-RU"/>
          <w14:ligatures w14:val="none"/>
        </w:rPr>
        <w:fldChar w:fldCharType="end"/>
      </w:r>
      <w:r w:rsidRPr="00E57715">
        <w:rPr>
          <w:rFonts w:ascii="Times New Roman" w:eastAsia="PMingLiU" w:hAnsi="Times New Roman" w:cs="Times New Roman"/>
          <w:kern w:val="0"/>
          <w:sz w:val="22"/>
          <w:lang w:val="ru-RU"/>
          <w14:ligatures w14:val="none"/>
        </w:rPr>
        <w:t xml:space="preserve"> Меморандума.</w:t>
      </w:r>
    </w:p>
    <w:p w14:paraId="51AA6C8E" w14:textId="77777777" w:rsidR="00E57715" w:rsidRPr="00E57715" w:rsidRDefault="00E57715" w:rsidP="00E57715">
      <w:pPr>
        <w:keepNext/>
        <w:spacing w:before="120"/>
        <w:rPr>
          <w:rFonts w:ascii="Times New Roman" w:eastAsia="Verdana" w:hAnsi="Times New Roman" w:cs="Times New Roman"/>
          <w:b/>
          <w:bCs/>
          <w:color w:val="000000"/>
          <w:kern w:val="0"/>
          <w:sz w:val="22"/>
          <w:lang w:val="ru-RU"/>
          <w14:ligatures w14:val="none"/>
        </w:rPr>
      </w:pPr>
      <w:r w:rsidRPr="00E57715">
        <w:rPr>
          <w:rFonts w:ascii="Times New Roman" w:eastAsia="Verdana" w:hAnsi="Times New Roman" w:cs="Times New Roman"/>
          <w:b/>
          <w:bCs/>
          <w:color w:val="000000"/>
          <w:kern w:val="0"/>
          <w:sz w:val="22"/>
          <w:lang w:val="ru-RU"/>
          <w14:ligatures w14:val="none"/>
        </w:rPr>
        <w:t>ПОДПИСЬ</w:t>
      </w:r>
      <w:r w:rsidRPr="00E57715">
        <w:rPr>
          <w:rFonts w:ascii="Times New Roman" w:eastAsia="Verdana" w:hAnsi="Times New Roman" w:cs="Times New Roman"/>
          <w:b/>
          <w:bCs/>
          <w:color w:val="000000"/>
          <w:kern w:val="0"/>
          <w:sz w:val="22"/>
          <w:lang w:val="en-US"/>
          <w14:ligatures w14:val="none"/>
        </w:rPr>
        <w:t xml:space="preserve"> </w:t>
      </w:r>
      <w:r w:rsidRPr="00E57715">
        <w:rPr>
          <w:rFonts w:ascii="Times New Roman" w:eastAsia="Verdana" w:hAnsi="Times New Roman" w:cs="Times New Roman"/>
          <w:b/>
          <w:bCs/>
          <w:color w:val="000000"/>
          <w:kern w:val="0"/>
          <w:sz w:val="22"/>
          <w:lang w:val="ru-RU"/>
          <w14:ligatures w14:val="none"/>
        </w:rPr>
        <w:t>КОМПАНИИ</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50"/>
      </w:tblGrid>
      <w:tr w:rsidR="00E57715" w:rsidRPr="00E57715" w14:paraId="5B7C219D" w14:textId="77777777" w:rsidTr="00454394">
        <w:tc>
          <w:tcPr>
            <w:tcW w:w="3119" w:type="dxa"/>
            <w:vAlign w:val="bottom"/>
            <w:hideMark/>
          </w:tcPr>
          <w:p w14:paraId="12135F60" w14:textId="77777777" w:rsidR="00E57715" w:rsidRPr="00E57715" w:rsidRDefault="00E57715" w:rsidP="00E57715">
            <w:pPr>
              <w:keepNext/>
              <w:spacing w:before="120"/>
              <w:jc w:val="right"/>
              <w:rPr>
                <w:rFonts w:ascii="Times New Roman" w:eastAsia="Calibri" w:hAnsi="Times New Roman" w:cs="Times New Roman"/>
                <w:sz w:val="22"/>
                <w:lang w:val="en-US"/>
                <w14:ligatures w14:val="none"/>
              </w:rPr>
            </w:pPr>
            <w:proofErr w:type="spellStart"/>
            <w:r w:rsidRPr="00E57715">
              <w:rPr>
                <w:rFonts w:ascii="Times New Roman" w:eastAsia="Calibri" w:hAnsi="Times New Roman" w:cs="Times New Roman"/>
                <w:sz w:val="22"/>
                <w:lang w:val="en-US"/>
                <w14:ligatures w14:val="none"/>
              </w:rPr>
              <w:t>Подпись</w:t>
            </w:r>
            <w:proofErr w:type="spellEnd"/>
            <w:r w:rsidRPr="00E57715">
              <w:rPr>
                <w:rFonts w:ascii="Times New Roman" w:eastAsia="Calibri" w:hAnsi="Times New Roman" w:cs="Times New Roman"/>
                <w:sz w:val="22"/>
                <w:lang w:val="en-US"/>
                <w14:ligatures w14:val="none"/>
              </w:rPr>
              <w:t>:</w:t>
            </w:r>
          </w:p>
        </w:tc>
        <w:tc>
          <w:tcPr>
            <w:tcW w:w="5850" w:type="dxa"/>
            <w:tcBorders>
              <w:top w:val="nil"/>
              <w:left w:val="nil"/>
              <w:bottom w:val="single" w:sz="4" w:space="0" w:color="auto"/>
              <w:right w:val="nil"/>
            </w:tcBorders>
          </w:tcPr>
          <w:p w14:paraId="0C3EACE9" w14:textId="77777777" w:rsidR="00E57715" w:rsidRPr="00E57715" w:rsidRDefault="00E57715" w:rsidP="00E57715">
            <w:pPr>
              <w:spacing w:before="120"/>
              <w:jc w:val="left"/>
              <w:rPr>
                <w:rFonts w:ascii="Times New Roman" w:eastAsia="Calibri" w:hAnsi="Times New Roman" w:cs="Times New Roman"/>
                <w:sz w:val="22"/>
                <w:lang w:val="en-US"/>
                <w14:ligatures w14:val="none"/>
              </w:rPr>
            </w:pPr>
          </w:p>
        </w:tc>
      </w:tr>
      <w:tr w:rsidR="00E57715" w:rsidRPr="00E57715" w14:paraId="595E4A7B" w14:textId="77777777" w:rsidTr="00454394">
        <w:tc>
          <w:tcPr>
            <w:tcW w:w="3119" w:type="dxa"/>
            <w:vAlign w:val="bottom"/>
            <w:hideMark/>
          </w:tcPr>
          <w:p w14:paraId="44225C00" w14:textId="77777777" w:rsidR="00E57715" w:rsidRPr="00E57715" w:rsidRDefault="00E57715" w:rsidP="00E57715">
            <w:pPr>
              <w:keepNext/>
              <w:spacing w:before="120"/>
              <w:jc w:val="right"/>
              <w:rPr>
                <w:rFonts w:ascii="Times New Roman" w:eastAsia="Calibri" w:hAnsi="Times New Roman" w:cs="Times New Roman"/>
                <w:sz w:val="22"/>
                <w:lang w:val="en-US"/>
                <w14:ligatures w14:val="none"/>
              </w:rPr>
            </w:pPr>
            <w:r w:rsidRPr="00E57715">
              <w:rPr>
                <w:rFonts w:ascii="Times New Roman" w:eastAsia="Calibri" w:hAnsi="Times New Roman" w:cs="Times New Roman"/>
                <w:sz w:val="22"/>
                <w:lang w:val="en-US"/>
                <w14:ligatures w14:val="none"/>
              </w:rPr>
              <w:t>(</w:t>
            </w:r>
            <w:proofErr w:type="spellStart"/>
            <w:r w:rsidRPr="00E57715">
              <w:rPr>
                <w:rFonts w:ascii="Times New Roman" w:eastAsia="Calibri" w:hAnsi="Times New Roman" w:cs="Times New Roman"/>
                <w:sz w:val="22"/>
                <w:lang w:val="en-US"/>
                <w14:ligatures w14:val="none"/>
              </w:rPr>
              <w:t>печать</w:t>
            </w:r>
            <w:proofErr w:type="spellEnd"/>
            <w:r w:rsidRPr="00E57715">
              <w:rPr>
                <w:rFonts w:ascii="Times New Roman" w:eastAsia="Calibri" w:hAnsi="Times New Roman" w:cs="Times New Roman"/>
                <w:sz w:val="22"/>
                <w:lang w:val="en-US"/>
                <w14:ligatures w14:val="none"/>
              </w:rPr>
              <w:t xml:space="preserve">, </w:t>
            </w:r>
            <w:proofErr w:type="spellStart"/>
            <w:r w:rsidRPr="00E57715">
              <w:rPr>
                <w:rFonts w:ascii="Times New Roman" w:eastAsia="Calibri" w:hAnsi="Times New Roman" w:cs="Times New Roman"/>
                <w:sz w:val="22"/>
                <w:lang w:val="en-US"/>
                <w14:ligatures w14:val="none"/>
              </w:rPr>
              <w:t>если</w:t>
            </w:r>
            <w:proofErr w:type="spellEnd"/>
            <w:r w:rsidRPr="00E57715">
              <w:rPr>
                <w:rFonts w:ascii="Times New Roman" w:eastAsia="Calibri" w:hAnsi="Times New Roman" w:cs="Times New Roman"/>
                <w:sz w:val="22"/>
                <w:lang w:val="en-US"/>
                <w14:ligatures w14:val="none"/>
              </w:rPr>
              <w:t xml:space="preserve"> </w:t>
            </w:r>
            <w:proofErr w:type="spellStart"/>
            <w:r w:rsidRPr="00E57715">
              <w:rPr>
                <w:rFonts w:ascii="Times New Roman" w:eastAsia="Calibri" w:hAnsi="Times New Roman" w:cs="Times New Roman"/>
                <w:sz w:val="22"/>
                <w:lang w:val="en-US"/>
                <w14:ligatures w14:val="none"/>
              </w:rPr>
              <w:t>применимо</w:t>
            </w:r>
            <w:proofErr w:type="spellEnd"/>
            <w:r w:rsidRPr="00E57715">
              <w:rPr>
                <w:rFonts w:ascii="Times New Roman" w:eastAsia="Calibri" w:hAnsi="Times New Roman" w:cs="Times New Roman"/>
                <w:sz w:val="22"/>
                <w:lang w:val="en-US"/>
                <w14:ligatures w14:val="none"/>
              </w:rPr>
              <w:t>)</w:t>
            </w:r>
          </w:p>
        </w:tc>
        <w:tc>
          <w:tcPr>
            <w:tcW w:w="5850" w:type="dxa"/>
            <w:tcBorders>
              <w:top w:val="single" w:sz="4" w:space="0" w:color="auto"/>
              <w:left w:val="nil"/>
              <w:bottom w:val="nil"/>
              <w:right w:val="nil"/>
            </w:tcBorders>
          </w:tcPr>
          <w:p w14:paraId="75304F47" w14:textId="77777777" w:rsidR="00E57715" w:rsidRPr="00E57715" w:rsidRDefault="00E57715" w:rsidP="00E57715">
            <w:pPr>
              <w:spacing w:before="120"/>
              <w:jc w:val="center"/>
              <w:rPr>
                <w:rFonts w:ascii="Times New Roman" w:eastAsia="Calibri" w:hAnsi="Times New Roman" w:cs="Times New Roman"/>
                <w:sz w:val="12"/>
                <w:szCs w:val="12"/>
                <w:lang w:val="ru-RU" w:eastAsia="ru-RU"/>
                <w14:ligatures w14:val="none"/>
              </w:rPr>
            </w:pPr>
          </w:p>
        </w:tc>
      </w:tr>
      <w:tr w:rsidR="00E57715" w:rsidRPr="00E57715" w14:paraId="4A60D4B8" w14:textId="77777777" w:rsidTr="00454394">
        <w:tc>
          <w:tcPr>
            <w:tcW w:w="3119" w:type="dxa"/>
            <w:vAlign w:val="bottom"/>
            <w:hideMark/>
          </w:tcPr>
          <w:p w14:paraId="115C3BE9" w14:textId="77777777" w:rsidR="00E57715" w:rsidRPr="00E57715" w:rsidRDefault="00E57715" w:rsidP="00E57715">
            <w:pPr>
              <w:keepNext/>
              <w:spacing w:before="120"/>
              <w:jc w:val="right"/>
              <w:rPr>
                <w:rFonts w:ascii="Times New Roman" w:eastAsia="Calibri" w:hAnsi="Times New Roman" w:cs="Times New Roman"/>
                <w:sz w:val="22"/>
                <w:lang w:val="en-US"/>
                <w14:ligatures w14:val="none"/>
              </w:rPr>
            </w:pPr>
            <w:r w:rsidRPr="00E57715">
              <w:rPr>
                <w:rFonts w:ascii="Times New Roman" w:eastAsia="Calibri" w:hAnsi="Times New Roman" w:cs="Times New Roman"/>
                <w:sz w:val="22"/>
                <w:lang w:val="ru-RU"/>
                <w14:ligatures w14:val="none"/>
              </w:rPr>
              <w:t>ФИО подписанта</w:t>
            </w:r>
            <w:r w:rsidRPr="00E57715">
              <w:rPr>
                <w:rFonts w:ascii="Times New Roman" w:eastAsia="Calibri" w:hAnsi="Times New Roman" w:cs="Times New Roman"/>
                <w:sz w:val="22"/>
                <w:lang w:val="en-US"/>
                <w14:ligatures w14:val="none"/>
              </w:rPr>
              <w:t>:</w:t>
            </w:r>
          </w:p>
        </w:tc>
        <w:tc>
          <w:tcPr>
            <w:tcW w:w="5850" w:type="dxa"/>
            <w:tcBorders>
              <w:top w:val="nil"/>
              <w:left w:val="nil"/>
              <w:bottom w:val="single" w:sz="4" w:space="0" w:color="auto"/>
              <w:right w:val="nil"/>
            </w:tcBorders>
          </w:tcPr>
          <w:p w14:paraId="1A730A5A" w14:textId="77777777" w:rsidR="00E57715" w:rsidRPr="00E57715" w:rsidRDefault="00E57715" w:rsidP="00E57715">
            <w:pPr>
              <w:spacing w:before="120"/>
              <w:jc w:val="left"/>
              <w:rPr>
                <w:rFonts w:ascii="Times New Roman" w:eastAsia="Calibri" w:hAnsi="Times New Roman" w:cs="Times New Roman"/>
                <w:sz w:val="16"/>
                <w:szCs w:val="16"/>
                <w:lang w:val="ru-RU" w:eastAsia="ru-RU"/>
                <w14:ligatures w14:val="none"/>
              </w:rPr>
            </w:pPr>
          </w:p>
        </w:tc>
      </w:tr>
      <w:tr w:rsidR="00E57715" w:rsidRPr="00E57715" w14:paraId="28AA5D6E" w14:textId="77777777" w:rsidTr="00454394">
        <w:tc>
          <w:tcPr>
            <w:tcW w:w="3119" w:type="dxa"/>
            <w:vAlign w:val="bottom"/>
          </w:tcPr>
          <w:p w14:paraId="7FCD6F41" w14:textId="77777777" w:rsidR="00E57715" w:rsidRPr="00E57715" w:rsidRDefault="00E57715" w:rsidP="00E57715">
            <w:pPr>
              <w:keepNext/>
              <w:spacing w:before="120"/>
              <w:jc w:val="right"/>
              <w:rPr>
                <w:rFonts w:ascii="Times New Roman" w:eastAsia="Calibri" w:hAnsi="Times New Roman" w:cs="Times New Roman"/>
                <w:sz w:val="22"/>
                <w:lang w:val="ru-RU"/>
                <w14:ligatures w14:val="none"/>
              </w:rPr>
            </w:pPr>
            <w:r w:rsidRPr="00E57715">
              <w:rPr>
                <w:rFonts w:ascii="Times New Roman" w:eastAsia="Calibri" w:hAnsi="Times New Roman" w:cs="Times New Roman"/>
                <w:sz w:val="22"/>
                <w:lang w:val="ru-RU"/>
                <w14:ligatures w14:val="none"/>
              </w:rPr>
              <w:t>Должность (если применимо)</w:t>
            </w:r>
          </w:p>
        </w:tc>
        <w:tc>
          <w:tcPr>
            <w:tcW w:w="5850" w:type="dxa"/>
            <w:tcBorders>
              <w:top w:val="single" w:sz="4" w:space="0" w:color="auto"/>
              <w:left w:val="nil"/>
              <w:bottom w:val="single" w:sz="4" w:space="0" w:color="auto"/>
              <w:right w:val="nil"/>
            </w:tcBorders>
            <w:hideMark/>
          </w:tcPr>
          <w:p w14:paraId="07321DB5" w14:textId="77777777" w:rsidR="00E57715" w:rsidRPr="00E57715" w:rsidRDefault="00E57715" w:rsidP="00E57715">
            <w:pPr>
              <w:keepNext/>
              <w:spacing w:before="120" w:line="120" w:lineRule="atLeast"/>
              <w:jc w:val="center"/>
              <w:textAlignment w:val="baseline"/>
              <w:rPr>
                <w:rFonts w:ascii="Times New Roman" w:eastAsia="Calibri" w:hAnsi="Times New Roman" w:cs="Times New Roman"/>
                <w:sz w:val="16"/>
                <w:szCs w:val="20"/>
                <w:lang w:val="ru-RU" w:eastAsia="ru-RU"/>
                <w14:ligatures w14:val="none"/>
              </w:rPr>
            </w:pPr>
          </w:p>
        </w:tc>
      </w:tr>
      <w:tr w:rsidR="00E57715" w:rsidRPr="00404241" w14:paraId="36F523FF" w14:textId="77777777" w:rsidTr="00454394">
        <w:tc>
          <w:tcPr>
            <w:tcW w:w="3119" w:type="dxa"/>
            <w:vAlign w:val="bottom"/>
            <w:hideMark/>
          </w:tcPr>
          <w:p w14:paraId="2ACF130A" w14:textId="77777777" w:rsidR="00E57715" w:rsidRPr="00E57715" w:rsidRDefault="00E57715" w:rsidP="00E57715">
            <w:pPr>
              <w:keepNext/>
              <w:spacing w:before="120"/>
              <w:jc w:val="right"/>
              <w:rPr>
                <w:rFonts w:ascii="Times New Roman" w:eastAsia="Calibri" w:hAnsi="Times New Roman" w:cs="Times New Roman"/>
                <w:sz w:val="22"/>
                <w:lang w:val="ru-RU"/>
                <w14:ligatures w14:val="none"/>
              </w:rPr>
            </w:pPr>
            <w:r w:rsidRPr="00E57715">
              <w:rPr>
                <w:rFonts w:ascii="Times New Roman" w:eastAsia="Calibri" w:hAnsi="Times New Roman" w:cs="Times New Roman"/>
                <w:sz w:val="22"/>
                <w:lang w:val="ru-RU"/>
                <w14:ligatures w14:val="none"/>
              </w:rPr>
              <w:t>Действующий/-</w:t>
            </w:r>
            <w:proofErr w:type="spellStart"/>
            <w:r w:rsidRPr="00E57715">
              <w:rPr>
                <w:rFonts w:ascii="Times New Roman" w:eastAsia="Calibri" w:hAnsi="Times New Roman" w:cs="Times New Roman"/>
                <w:sz w:val="22"/>
                <w:lang w:val="ru-RU"/>
                <w14:ligatures w14:val="none"/>
              </w:rPr>
              <w:t>ая</w:t>
            </w:r>
            <w:proofErr w:type="spellEnd"/>
            <w:r w:rsidRPr="00E57715">
              <w:rPr>
                <w:rFonts w:ascii="Times New Roman" w:eastAsia="Calibri" w:hAnsi="Times New Roman" w:cs="Times New Roman"/>
                <w:sz w:val="22"/>
                <w:lang w:val="ru-RU"/>
                <w14:ligatures w14:val="none"/>
              </w:rPr>
              <w:t xml:space="preserve"> на основании (если применимо):</w:t>
            </w:r>
          </w:p>
        </w:tc>
        <w:tc>
          <w:tcPr>
            <w:tcW w:w="5850" w:type="dxa"/>
            <w:tcBorders>
              <w:top w:val="single" w:sz="4" w:space="0" w:color="auto"/>
              <w:left w:val="nil"/>
              <w:bottom w:val="single" w:sz="4" w:space="0" w:color="auto"/>
              <w:right w:val="nil"/>
            </w:tcBorders>
          </w:tcPr>
          <w:p w14:paraId="651A2472" w14:textId="77777777" w:rsidR="00E57715" w:rsidRPr="00E57715" w:rsidRDefault="00E57715" w:rsidP="00E57715">
            <w:pPr>
              <w:spacing w:before="120"/>
              <w:jc w:val="left"/>
              <w:rPr>
                <w:rFonts w:ascii="Times New Roman" w:eastAsia="Calibri" w:hAnsi="Times New Roman" w:cs="Times New Roman"/>
                <w:sz w:val="16"/>
                <w:szCs w:val="16"/>
                <w:lang w:val="ru-RU" w:eastAsia="ru-RU"/>
                <w14:ligatures w14:val="none"/>
              </w:rPr>
            </w:pPr>
          </w:p>
        </w:tc>
      </w:tr>
      <w:tr w:rsidR="00E57715" w:rsidRPr="00404241" w14:paraId="2F58FCA1" w14:textId="77777777" w:rsidTr="00454394">
        <w:trPr>
          <w:trHeight w:val="46"/>
        </w:trPr>
        <w:tc>
          <w:tcPr>
            <w:tcW w:w="3119" w:type="dxa"/>
            <w:vAlign w:val="bottom"/>
          </w:tcPr>
          <w:p w14:paraId="7572CDC4" w14:textId="77777777" w:rsidR="00E57715" w:rsidRPr="00E57715" w:rsidRDefault="00E57715" w:rsidP="00E57715">
            <w:pPr>
              <w:spacing w:before="120"/>
              <w:jc w:val="right"/>
              <w:rPr>
                <w:rFonts w:ascii="Times New Roman" w:eastAsia="Calibri" w:hAnsi="Times New Roman" w:cs="Times New Roman"/>
                <w:sz w:val="15"/>
                <w:szCs w:val="15"/>
                <w:lang w:val="ru-RU" w:eastAsia="ru-RU"/>
                <w14:ligatures w14:val="none"/>
              </w:rPr>
            </w:pPr>
          </w:p>
        </w:tc>
        <w:tc>
          <w:tcPr>
            <w:tcW w:w="5850" w:type="dxa"/>
            <w:tcBorders>
              <w:top w:val="single" w:sz="4" w:space="0" w:color="auto"/>
              <w:left w:val="nil"/>
              <w:right w:val="nil"/>
            </w:tcBorders>
          </w:tcPr>
          <w:p w14:paraId="504CDA21" w14:textId="77777777" w:rsidR="00E57715" w:rsidRPr="00E57715" w:rsidRDefault="00E57715" w:rsidP="00E57715">
            <w:pPr>
              <w:spacing w:line="120" w:lineRule="atLeast"/>
              <w:jc w:val="center"/>
              <w:textAlignment w:val="baseline"/>
              <w:rPr>
                <w:rFonts w:ascii="Times New Roman" w:eastAsia="Verdana" w:hAnsi="Times New Roman" w:cs="Times New Roman"/>
                <w:i/>
                <w:iCs/>
                <w:color w:val="000000"/>
                <w:kern w:val="0"/>
                <w:sz w:val="14"/>
                <w:szCs w:val="14"/>
                <w:lang w:val="ru-RU"/>
                <w14:ligatures w14:val="none"/>
              </w:rPr>
            </w:pPr>
            <w:r w:rsidRPr="00E57715">
              <w:rPr>
                <w:rFonts w:ascii="Times New Roman" w:eastAsia="Verdana" w:hAnsi="Times New Roman" w:cs="Times New Roman"/>
                <w:i/>
                <w:iCs/>
                <w:color w:val="000000"/>
                <w:kern w:val="0"/>
                <w:sz w:val="14"/>
                <w:szCs w:val="14"/>
                <w:lang w:val="ru-RU"/>
                <w14:ligatures w14:val="none"/>
              </w:rPr>
              <w:t>Тип, номер и дата выдачи документа, подтверждающего полномочия уполномоченного представителя, действующего от имени Компании</w:t>
            </w:r>
          </w:p>
        </w:tc>
      </w:tr>
      <w:tr w:rsidR="00E57715" w:rsidRPr="00E57715" w14:paraId="3A2ECD7F" w14:textId="77777777" w:rsidTr="00454394">
        <w:trPr>
          <w:trHeight w:val="46"/>
        </w:trPr>
        <w:tc>
          <w:tcPr>
            <w:tcW w:w="3119" w:type="dxa"/>
            <w:vAlign w:val="bottom"/>
          </w:tcPr>
          <w:p w14:paraId="03E081C3" w14:textId="77777777" w:rsidR="00E57715" w:rsidRPr="00E57715" w:rsidRDefault="00E57715" w:rsidP="00E57715">
            <w:pPr>
              <w:keepNext/>
              <w:spacing w:before="120"/>
              <w:jc w:val="right"/>
              <w:rPr>
                <w:rFonts w:ascii="Times New Roman" w:eastAsia="Calibri" w:hAnsi="Times New Roman" w:cs="Times New Roman"/>
                <w:sz w:val="22"/>
                <w:lang w:val="ru-RU"/>
                <w14:ligatures w14:val="none"/>
              </w:rPr>
            </w:pPr>
            <w:r w:rsidRPr="00E57715">
              <w:rPr>
                <w:rFonts w:ascii="Times New Roman" w:eastAsia="Calibri" w:hAnsi="Times New Roman" w:cs="Times New Roman"/>
                <w:sz w:val="22"/>
                <w:lang w:val="ru-RU"/>
                <w14:ligatures w14:val="none"/>
              </w:rPr>
              <w:t>Дата:</w:t>
            </w:r>
          </w:p>
        </w:tc>
        <w:tc>
          <w:tcPr>
            <w:tcW w:w="5850" w:type="dxa"/>
            <w:tcBorders>
              <w:left w:val="nil"/>
              <w:bottom w:val="single" w:sz="4" w:space="0" w:color="auto"/>
              <w:right w:val="nil"/>
            </w:tcBorders>
          </w:tcPr>
          <w:p w14:paraId="56DEBE13" w14:textId="77777777" w:rsidR="00E57715" w:rsidRPr="00E57715" w:rsidRDefault="00E57715" w:rsidP="00E57715">
            <w:pPr>
              <w:keepNext/>
              <w:spacing w:before="120" w:line="120" w:lineRule="atLeast"/>
              <w:jc w:val="center"/>
              <w:textAlignment w:val="baseline"/>
              <w:rPr>
                <w:rFonts w:ascii="Times New Roman" w:eastAsia="Calibri" w:hAnsi="Times New Roman" w:cs="Times New Roman"/>
                <w:sz w:val="22"/>
                <w:lang w:val="ru-RU"/>
                <w14:ligatures w14:val="none"/>
              </w:rPr>
            </w:pPr>
          </w:p>
        </w:tc>
      </w:tr>
    </w:tbl>
    <w:p w14:paraId="006F7940" w14:textId="77777777" w:rsidR="006B2922" w:rsidRPr="00E57715" w:rsidRDefault="006B2922">
      <w:pPr>
        <w:rPr>
          <w:rFonts w:cs="Arial"/>
          <w:szCs w:val="20"/>
          <w:lang w:val="ru-RU"/>
        </w:rPr>
      </w:pPr>
    </w:p>
    <w:sectPr w:rsidR="006B2922" w:rsidRPr="00E5771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FC39" w14:textId="77777777" w:rsidR="00FF0A87" w:rsidRDefault="00FF0A87" w:rsidP="00E57715">
      <w:r>
        <w:separator/>
      </w:r>
    </w:p>
  </w:endnote>
  <w:endnote w:type="continuationSeparator" w:id="0">
    <w:p w14:paraId="27B98239" w14:textId="77777777" w:rsidR="00FF0A87" w:rsidRDefault="00FF0A87" w:rsidP="00E5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722521"/>
      <w:docPartObj>
        <w:docPartGallery w:val="Page Numbers (Bottom of Page)"/>
        <w:docPartUnique/>
      </w:docPartObj>
    </w:sdtPr>
    <w:sdtEndPr>
      <w:rPr>
        <w:noProof/>
      </w:rPr>
    </w:sdtEndPr>
    <w:sdtContent>
      <w:p w14:paraId="37980F7A" w14:textId="77777777" w:rsidR="00E57715" w:rsidRDefault="00E57715">
        <w:pPr>
          <w:pStyle w:val="Footer"/>
          <w:jc w:val="cente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869"/>
          <w:gridCol w:w="3148"/>
        </w:tblGrid>
        <w:tr w:rsidR="00E57715" w:rsidRPr="00BB26EF" w14:paraId="0FBE12B2" w14:textId="77777777" w:rsidTr="005938E0">
          <w:tc>
            <w:tcPr>
              <w:tcW w:w="3056" w:type="dxa"/>
            </w:tcPr>
            <w:p w14:paraId="5F969D06" w14:textId="77777777" w:rsidR="00E57715" w:rsidRPr="00F7150E" w:rsidRDefault="00E57715" w:rsidP="00F7150E">
              <w:pPr>
                <w:jc w:val="center"/>
                <w:rPr>
                  <w:rFonts w:ascii="Times New Roman" w:hAnsi="Times New Roman" w:cs="Times New Roman"/>
                  <w:sz w:val="16"/>
                  <w:szCs w:val="16"/>
                </w:rPr>
              </w:pPr>
              <w:proofErr w:type="spellStart"/>
              <w:r>
                <w:rPr>
                  <w:rFonts w:ascii="Times New Roman" w:hAnsi="Times New Roman" w:cs="Times New Roman"/>
                  <w:sz w:val="16"/>
                  <w:szCs w:val="16"/>
                </w:rPr>
                <w:t>Компания</w:t>
              </w:r>
              <w:proofErr w:type="spellEnd"/>
            </w:p>
          </w:tc>
          <w:tc>
            <w:tcPr>
              <w:tcW w:w="2869" w:type="dxa"/>
            </w:tcPr>
            <w:p w14:paraId="3012E9FD" w14:textId="77777777" w:rsidR="00E57715" w:rsidRPr="00F7150E" w:rsidRDefault="00E57715" w:rsidP="00F7150E">
              <w:pPr>
                <w:jc w:val="center"/>
                <w:rPr>
                  <w:rFonts w:ascii="Times New Roman" w:hAnsi="Times New Roman" w:cs="Times New Roman"/>
                  <w:sz w:val="16"/>
                  <w:szCs w:val="16"/>
                </w:rPr>
              </w:pPr>
            </w:p>
          </w:tc>
          <w:tc>
            <w:tcPr>
              <w:tcW w:w="3148" w:type="dxa"/>
            </w:tcPr>
            <w:p w14:paraId="60A75D95" w14:textId="77777777" w:rsidR="00E57715" w:rsidRPr="000617D4" w:rsidRDefault="00E57715" w:rsidP="00F7150E">
              <w:pPr>
                <w:jc w:val="center"/>
                <w:rPr>
                  <w:rFonts w:ascii="Times New Roman" w:hAnsi="Times New Roman" w:cs="Times New Roman"/>
                  <w:sz w:val="16"/>
                  <w:szCs w:val="16"/>
                  <w:lang w:val="en-US"/>
                </w:rPr>
              </w:pPr>
              <w:proofErr w:type="spellStart"/>
              <w:r>
                <w:rPr>
                  <w:rFonts w:ascii="Times New Roman" w:hAnsi="Times New Roman" w:cs="Times New Roman"/>
                  <w:sz w:val="16"/>
                  <w:szCs w:val="16"/>
                </w:rPr>
                <w:t>Оферент</w:t>
              </w:r>
              <w:proofErr w:type="spellEnd"/>
            </w:p>
          </w:tc>
        </w:tr>
        <w:tr w:rsidR="00E57715" w:rsidRPr="00BB26EF" w14:paraId="69FA2BB9" w14:textId="77777777" w:rsidTr="00FC7424">
          <w:tc>
            <w:tcPr>
              <w:tcW w:w="3056" w:type="dxa"/>
              <w:tcBorders>
                <w:bottom w:val="single" w:sz="4" w:space="0" w:color="auto"/>
              </w:tcBorders>
            </w:tcPr>
            <w:p w14:paraId="09DFE9EB" w14:textId="77777777" w:rsidR="00E57715" w:rsidRPr="00F7150E" w:rsidRDefault="00E57715" w:rsidP="00F7150E">
              <w:pPr>
                <w:jc w:val="center"/>
                <w:rPr>
                  <w:rFonts w:ascii="Times New Roman" w:hAnsi="Times New Roman" w:cs="Times New Roman"/>
                  <w:sz w:val="16"/>
                  <w:szCs w:val="16"/>
                </w:rPr>
              </w:pPr>
            </w:p>
            <w:p w14:paraId="6E1D9923" w14:textId="77777777" w:rsidR="00E57715" w:rsidRPr="00F7150E" w:rsidRDefault="00E57715" w:rsidP="00F7150E">
              <w:pPr>
                <w:jc w:val="center"/>
                <w:rPr>
                  <w:rFonts w:ascii="Times New Roman" w:hAnsi="Times New Roman" w:cs="Times New Roman"/>
                  <w:sz w:val="16"/>
                  <w:szCs w:val="16"/>
                </w:rPr>
              </w:pPr>
            </w:p>
          </w:tc>
          <w:tc>
            <w:tcPr>
              <w:tcW w:w="2869" w:type="dxa"/>
            </w:tcPr>
            <w:p w14:paraId="0088B979" w14:textId="77777777" w:rsidR="00E57715" w:rsidRPr="00F7150E" w:rsidRDefault="00E57715" w:rsidP="00F7150E">
              <w:pPr>
                <w:jc w:val="center"/>
                <w:rPr>
                  <w:rFonts w:ascii="Times New Roman" w:hAnsi="Times New Roman" w:cs="Times New Roman"/>
                  <w:sz w:val="16"/>
                  <w:szCs w:val="16"/>
                </w:rPr>
              </w:pPr>
            </w:p>
          </w:tc>
          <w:tc>
            <w:tcPr>
              <w:tcW w:w="3148" w:type="dxa"/>
              <w:tcBorders>
                <w:bottom w:val="single" w:sz="4" w:space="0" w:color="auto"/>
              </w:tcBorders>
            </w:tcPr>
            <w:p w14:paraId="183FFDD9" w14:textId="77777777" w:rsidR="00E57715" w:rsidRPr="00F7150E" w:rsidRDefault="00E57715" w:rsidP="00F7150E">
              <w:pPr>
                <w:jc w:val="center"/>
                <w:rPr>
                  <w:rFonts w:ascii="Times New Roman" w:hAnsi="Times New Roman" w:cs="Times New Roman"/>
                  <w:sz w:val="16"/>
                  <w:szCs w:val="16"/>
                </w:rPr>
              </w:pPr>
            </w:p>
          </w:tc>
        </w:tr>
        <w:tr w:rsidR="00E57715" w:rsidRPr="00BB26EF" w14:paraId="0D0A85A2" w14:textId="77777777" w:rsidTr="00FC7424">
          <w:tc>
            <w:tcPr>
              <w:tcW w:w="3056" w:type="dxa"/>
              <w:tcBorders>
                <w:top w:val="single" w:sz="4" w:space="0" w:color="auto"/>
              </w:tcBorders>
            </w:tcPr>
            <w:p w14:paraId="3D6C3EE6" w14:textId="77777777" w:rsidR="00E57715" w:rsidRPr="00F7150E" w:rsidRDefault="00E57715" w:rsidP="00F7150E">
              <w:pPr>
                <w:jc w:val="center"/>
                <w:rPr>
                  <w:rFonts w:ascii="Times New Roman" w:hAnsi="Times New Roman" w:cs="Times New Roman"/>
                  <w:i/>
                  <w:iCs/>
                  <w:sz w:val="12"/>
                  <w:szCs w:val="12"/>
                </w:rPr>
              </w:pPr>
              <w:proofErr w:type="spellStart"/>
              <w:r w:rsidRPr="00F7150E">
                <w:rPr>
                  <w:rFonts w:ascii="Times New Roman" w:hAnsi="Times New Roman" w:cs="Times New Roman"/>
                  <w:i/>
                  <w:iCs/>
                  <w:sz w:val="12"/>
                  <w:szCs w:val="12"/>
                </w:rPr>
                <w:t>подпись</w:t>
              </w:r>
              <w:proofErr w:type="spellEnd"/>
            </w:p>
          </w:tc>
          <w:tc>
            <w:tcPr>
              <w:tcW w:w="2869" w:type="dxa"/>
            </w:tcPr>
            <w:p w14:paraId="7CB5C1E3" w14:textId="77777777" w:rsidR="00E57715" w:rsidRPr="00F7150E" w:rsidRDefault="00E57715" w:rsidP="00F7150E">
              <w:pPr>
                <w:jc w:val="center"/>
                <w:rPr>
                  <w:rFonts w:ascii="Times New Roman" w:hAnsi="Times New Roman" w:cs="Times New Roman"/>
                  <w:i/>
                  <w:iCs/>
                  <w:sz w:val="12"/>
                  <w:szCs w:val="12"/>
                </w:rPr>
              </w:pPr>
            </w:p>
          </w:tc>
          <w:tc>
            <w:tcPr>
              <w:tcW w:w="3148" w:type="dxa"/>
              <w:tcBorders>
                <w:top w:val="single" w:sz="4" w:space="0" w:color="auto"/>
              </w:tcBorders>
            </w:tcPr>
            <w:p w14:paraId="63DC147A" w14:textId="77777777" w:rsidR="00E57715" w:rsidRPr="00F7150E" w:rsidRDefault="00E57715" w:rsidP="00F7150E">
              <w:pPr>
                <w:jc w:val="center"/>
                <w:rPr>
                  <w:rFonts w:ascii="Times New Roman" w:hAnsi="Times New Roman" w:cs="Times New Roman"/>
                  <w:sz w:val="12"/>
                  <w:szCs w:val="12"/>
                </w:rPr>
              </w:pPr>
              <w:proofErr w:type="spellStart"/>
              <w:r w:rsidRPr="00F7150E">
                <w:rPr>
                  <w:rFonts w:ascii="Times New Roman" w:hAnsi="Times New Roman" w:cs="Times New Roman"/>
                  <w:i/>
                  <w:iCs/>
                  <w:sz w:val="12"/>
                  <w:szCs w:val="12"/>
                </w:rPr>
                <w:t>подпись</w:t>
              </w:r>
              <w:proofErr w:type="spellEnd"/>
            </w:p>
          </w:tc>
        </w:tr>
      </w:tbl>
      <w:p w14:paraId="67B54E3F" w14:textId="77777777" w:rsidR="00E57715" w:rsidRDefault="00E57715">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3187C225" w14:textId="77777777" w:rsidR="00E57715" w:rsidRDefault="00E577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0683" w14:textId="77777777" w:rsidR="00FF0A87" w:rsidRDefault="00FF0A87" w:rsidP="00E57715">
      <w:r>
        <w:separator/>
      </w:r>
    </w:p>
  </w:footnote>
  <w:footnote w:type="continuationSeparator" w:id="0">
    <w:p w14:paraId="17D20356" w14:textId="77777777" w:rsidR="00FF0A87" w:rsidRDefault="00FF0A87" w:rsidP="00E57715">
      <w:r>
        <w:continuationSeparator/>
      </w:r>
    </w:p>
  </w:footnote>
  <w:footnote w:id="1">
    <w:p w14:paraId="60DA73C4" w14:textId="77777777" w:rsidR="00E57715" w:rsidRPr="0015301D" w:rsidRDefault="00E57715" w:rsidP="00E57715">
      <w:pPr>
        <w:pStyle w:val="FootnoteText"/>
        <w:rPr>
          <w:lang w:val="ru-RU"/>
        </w:rPr>
      </w:pPr>
      <w:r>
        <w:rPr>
          <w:rStyle w:val="FootnoteReference"/>
        </w:rPr>
        <w:footnoteRef/>
      </w:r>
      <w:r w:rsidRPr="009215E1">
        <w:rPr>
          <w:lang w:val="ru-RU"/>
        </w:rPr>
        <w:t xml:space="preserve"> </w:t>
      </w:r>
      <w:r>
        <w:rPr>
          <w:lang w:val="ru-RU"/>
        </w:rPr>
        <w:t>Как определено в Законе о ценных бумагах США 1933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A01B3"/>
    <w:multiLevelType w:val="hybridMultilevel"/>
    <w:tmpl w:val="8A428FD8"/>
    <w:lvl w:ilvl="0" w:tplc="ED186CB2">
      <w:start w:val="1"/>
      <w:numFmt w:val="lowerRoman"/>
      <w:lvlText w:val="(%1)"/>
      <w:lvlJc w:val="left"/>
      <w:pPr>
        <w:ind w:left="1080" w:hanging="720"/>
      </w:pPr>
      <w:rPr>
        <w:rFonts w:eastAsia="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75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15"/>
    <w:rsid w:val="0000041F"/>
    <w:rsid w:val="00000A1A"/>
    <w:rsid w:val="0000258E"/>
    <w:rsid w:val="00002883"/>
    <w:rsid w:val="0000380C"/>
    <w:rsid w:val="000042D9"/>
    <w:rsid w:val="00004D4A"/>
    <w:rsid w:val="000100A0"/>
    <w:rsid w:val="000104AA"/>
    <w:rsid w:val="00010855"/>
    <w:rsid w:val="000110CB"/>
    <w:rsid w:val="000121F9"/>
    <w:rsid w:val="000126ED"/>
    <w:rsid w:val="00012EC3"/>
    <w:rsid w:val="00013AED"/>
    <w:rsid w:val="00014B9B"/>
    <w:rsid w:val="000168A8"/>
    <w:rsid w:val="00016A2A"/>
    <w:rsid w:val="000172D6"/>
    <w:rsid w:val="0001771E"/>
    <w:rsid w:val="00021389"/>
    <w:rsid w:val="000241C7"/>
    <w:rsid w:val="000243FF"/>
    <w:rsid w:val="00024873"/>
    <w:rsid w:val="00024AD5"/>
    <w:rsid w:val="00024B76"/>
    <w:rsid w:val="00024EC1"/>
    <w:rsid w:val="00025BC0"/>
    <w:rsid w:val="000265A6"/>
    <w:rsid w:val="0002678B"/>
    <w:rsid w:val="00026F62"/>
    <w:rsid w:val="000273A9"/>
    <w:rsid w:val="00027AB6"/>
    <w:rsid w:val="000326FA"/>
    <w:rsid w:val="0003796E"/>
    <w:rsid w:val="00037F1A"/>
    <w:rsid w:val="00041F05"/>
    <w:rsid w:val="0004233D"/>
    <w:rsid w:val="0004450A"/>
    <w:rsid w:val="000446F0"/>
    <w:rsid w:val="00046237"/>
    <w:rsid w:val="0004681A"/>
    <w:rsid w:val="00047038"/>
    <w:rsid w:val="00050040"/>
    <w:rsid w:val="00050688"/>
    <w:rsid w:val="00050D09"/>
    <w:rsid w:val="000511FB"/>
    <w:rsid w:val="000514CA"/>
    <w:rsid w:val="000526EA"/>
    <w:rsid w:val="00052AB9"/>
    <w:rsid w:val="00054B29"/>
    <w:rsid w:val="000552BF"/>
    <w:rsid w:val="0005553B"/>
    <w:rsid w:val="00057D7F"/>
    <w:rsid w:val="00060A80"/>
    <w:rsid w:val="00060E41"/>
    <w:rsid w:val="000617B5"/>
    <w:rsid w:val="000632C3"/>
    <w:rsid w:val="000647B9"/>
    <w:rsid w:val="0006550D"/>
    <w:rsid w:val="000661E0"/>
    <w:rsid w:val="00070668"/>
    <w:rsid w:val="00070B8E"/>
    <w:rsid w:val="00070B92"/>
    <w:rsid w:val="0007253F"/>
    <w:rsid w:val="00073804"/>
    <w:rsid w:val="00074D47"/>
    <w:rsid w:val="00076811"/>
    <w:rsid w:val="00077E0D"/>
    <w:rsid w:val="0008066A"/>
    <w:rsid w:val="000820E3"/>
    <w:rsid w:val="00082887"/>
    <w:rsid w:val="00083013"/>
    <w:rsid w:val="000839C6"/>
    <w:rsid w:val="00083F6D"/>
    <w:rsid w:val="000847CC"/>
    <w:rsid w:val="00084AC2"/>
    <w:rsid w:val="00086011"/>
    <w:rsid w:val="00086B0B"/>
    <w:rsid w:val="000919A5"/>
    <w:rsid w:val="00092876"/>
    <w:rsid w:val="0009370E"/>
    <w:rsid w:val="00096377"/>
    <w:rsid w:val="00096547"/>
    <w:rsid w:val="00096B72"/>
    <w:rsid w:val="00096DE4"/>
    <w:rsid w:val="00096F17"/>
    <w:rsid w:val="00096F92"/>
    <w:rsid w:val="00097356"/>
    <w:rsid w:val="000A04FD"/>
    <w:rsid w:val="000A13FA"/>
    <w:rsid w:val="000A1D42"/>
    <w:rsid w:val="000A3019"/>
    <w:rsid w:val="000A350F"/>
    <w:rsid w:val="000A4E42"/>
    <w:rsid w:val="000A5632"/>
    <w:rsid w:val="000A5F03"/>
    <w:rsid w:val="000A692C"/>
    <w:rsid w:val="000A694E"/>
    <w:rsid w:val="000B105C"/>
    <w:rsid w:val="000B1667"/>
    <w:rsid w:val="000B1E97"/>
    <w:rsid w:val="000B20E1"/>
    <w:rsid w:val="000B43EA"/>
    <w:rsid w:val="000B480D"/>
    <w:rsid w:val="000B6A4A"/>
    <w:rsid w:val="000B6E61"/>
    <w:rsid w:val="000B77DB"/>
    <w:rsid w:val="000C0175"/>
    <w:rsid w:val="000C0243"/>
    <w:rsid w:val="000C051C"/>
    <w:rsid w:val="000C0EB4"/>
    <w:rsid w:val="000C2CFB"/>
    <w:rsid w:val="000C45C0"/>
    <w:rsid w:val="000C6479"/>
    <w:rsid w:val="000C6574"/>
    <w:rsid w:val="000C688F"/>
    <w:rsid w:val="000C7510"/>
    <w:rsid w:val="000D056A"/>
    <w:rsid w:val="000D142A"/>
    <w:rsid w:val="000D1F20"/>
    <w:rsid w:val="000D20CE"/>
    <w:rsid w:val="000D275E"/>
    <w:rsid w:val="000D40DD"/>
    <w:rsid w:val="000D43E2"/>
    <w:rsid w:val="000D4996"/>
    <w:rsid w:val="000D4B7A"/>
    <w:rsid w:val="000D4E92"/>
    <w:rsid w:val="000D513E"/>
    <w:rsid w:val="000D5E6D"/>
    <w:rsid w:val="000E0401"/>
    <w:rsid w:val="000E0D39"/>
    <w:rsid w:val="000E1D9D"/>
    <w:rsid w:val="000E25FA"/>
    <w:rsid w:val="000E544B"/>
    <w:rsid w:val="000E610F"/>
    <w:rsid w:val="000E68B9"/>
    <w:rsid w:val="000E6F3B"/>
    <w:rsid w:val="000E7FAD"/>
    <w:rsid w:val="000F128A"/>
    <w:rsid w:val="000F1590"/>
    <w:rsid w:val="000F2CBD"/>
    <w:rsid w:val="000F30C6"/>
    <w:rsid w:val="000F48BE"/>
    <w:rsid w:val="000F7291"/>
    <w:rsid w:val="000F783D"/>
    <w:rsid w:val="000F7D47"/>
    <w:rsid w:val="001003FA"/>
    <w:rsid w:val="00101353"/>
    <w:rsid w:val="00102A40"/>
    <w:rsid w:val="00104141"/>
    <w:rsid w:val="00104A78"/>
    <w:rsid w:val="00104B69"/>
    <w:rsid w:val="001052FA"/>
    <w:rsid w:val="00110855"/>
    <w:rsid w:val="00110867"/>
    <w:rsid w:val="001119F9"/>
    <w:rsid w:val="00113DD8"/>
    <w:rsid w:val="00115F3A"/>
    <w:rsid w:val="0011650F"/>
    <w:rsid w:val="00116661"/>
    <w:rsid w:val="00116762"/>
    <w:rsid w:val="001168ED"/>
    <w:rsid w:val="0011711E"/>
    <w:rsid w:val="001200E2"/>
    <w:rsid w:val="00121603"/>
    <w:rsid w:val="0012164B"/>
    <w:rsid w:val="001216E3"/>
    <w:rsid w:val="00122B19"/>
    <w:rsid w:val="00122D4C"/>
    <w:rsid w:val="00122FEF"/>
    <w:rsid w:val="001239BB"/>
    <w:rsid w:val="00124F55"/>
    <w:rsid w:val="00126AE5"/>
    <w:rsid w:val="00126BF4"/>
    <w:rsid w:val="001304C3"/>
    <w:rsid w:val="001309B9"/>
    <w:rsid w:val="00130FA6"/>
    <w:rsid w:val="00131D72"/>
    <w:rsid w:val="00132D89"/>
    <w:rsid w:val="001332E4"/>
    <w:rsid w:val="001336A0"/>
    <w:rsid w:val="00133A32"/>
    <w:rsid w:val="00134266"/>
    <w:rsid w:val="001349B6"/>
    <w:rsid w:val="00134A7E"/>
    <w:rsid w:val="00134DD2"/>
    <w:rsid w:val="001352BF"/>
    <w:rsid w:val="00135353"/>
    <w:rsid w:val="001362C6"/>
    <w:rsid w:val="00136B8F"/>
    <w:rsid w:val="00140640"/>
    <w:rsid w:val="00140915"/>
    <w:rsid w:val="00140D91"/>
    <w:rsid w:val="00142317"/>
    <w:rsid w:val="00143184"/>
    <w:rsid w:val="00143C7B"/>
    <w:rsid w:val="00144250"/>
    <w:rsid w:val="00144440"/>
    <w:rsid w:val="00144807"/>
    <w:rsid w:val="00146347"/>
    <w:rsid w:val="001469CC"/>
    <w:rsid w:val="00147A3C"/>
    <w:rsid w:val="00147D66"/>
    <w:rsid w:val="00147E55"/>
    <w:rsid w:val="00150023"/>
    <w:rsid w:val="00152CA1"/>
    <w:rsid w:val="001544D6"/>
    <w:rsid w:val="00154CBD"/>
    <w:rsid w:val="00155D89"/>
    <w:rsid w:val="00161631"/>
    <w:rsid w:val="00161A61"/>
    <w:rsid w:val="001626A4"/>
    <w:rsid w:val="001627CC"/>
    <w:rsid w:val="001632D7"/>
    <w:rsid w:val="001638EA"/>
    <w:rsid w:val="00165810"/>
    <w:rsid w:val="00165ED1"/>
    <w:rsid w:val="00165FA7"/>
    <w:rsid w:val="00166B46"/>
    <w:rsid w:val="001708A5"/>
    <w:rsid w:val="00171196"/>
    <w:rsid w:val="00171494"/>
    <w:rsid w:val="00171654"/>
    <w:rsid w:val="00172098"/>
    <w:rsid w:val="00172D35"/>
    <w:rsid w:val="00172E74"/>
    <w:rsid w:val="001737B5"/>
    <w:rsid w:val="00173EAC"/>
    <w:rsid w:val="00174BD9"/>
    <w:rsid w:val="0017558F"/>
    <w:rsid w:val="00175B8F"/>
    <w:rsid w:val="001808CA"/>
    <w:rsid w:val="00181D48"/>
    <w:rsid w:val="00182B20"/>
    <w:rsid w:val="00183EA0"/>
    <w:rsid w:val="00183F62"/>
    <w:rsid w:val="00184DD3"/>
    <w:rsid w:val="00185886"/>
    <w:rsid w:val="001858B9"/>
    <w:rsid w:val="00186BE4"/>
    <w:rsid w:val="00187FCF"/>
    <w:rsid w:val="00190E47"/>
    <w:rsid w:val="0019129A"/>
    <w:rsid w:val="00191DE0"/>
    <w:rsid w:val="001923F1"/>
    <w:rsid w:val="001928D6"/>
    <w:rsid w:val="00192A2D"/>
    <w:rsid w:val="00193276"/>
    <w:rsid w:val="001939AF"/>
    <w:rsid w:val="00193A85"/>
    <w:rsid w:val="00193B21"/>
    <w:rsid w:val="001945EB"/>
    <w:rsid w:val="00194DCB"/>
    <w:rsid w:val="00196CA2"/>
    <w:rsid w:val="0019748B"/>
    <w:rsid w:val="001A0126"/>
    <w:rsid w:val="001A19DF"/>
    <w:rsid w:val="001A2719"/>
    <w:rsid w:val="001A3529"/>
    <w:rsid w:val="001A3B76"/>
    <w:rsid w:val="001A48ED"/>
    <w:rsid w:val="001A498A"/>
    <w:rsid w:val="001A6395"/>
    <w:rsid w:val="001A66F7"/>
    <w:rsid w:val="001A6A05"/>
    <w:rsid w:val="001A6D4F"/>
    <w:rsid w:val="001B0A29"/>
    <w:rsid w:val="001B1078"/>
    <w:rsid w:val="001B1883"/>
    <w:rsid w:val="001B2682"/>
    <w:rsid w:val="001B281D"/>
    <w:rsid w:val="001B2ECD"/>
    <w:rsid w:val="001B36F8"/>
    <w:rsid w:val="001B4AAE"/>
    <w:rsid w:val="001B4FFD"/>
    <w:rsid w:val="001B50EE"/>
    <w:rsid w:val="001B623D"/>
    <w:rsid w:val="001B6CE5"/>
    <w:rsid w:val="001C0AD6"/>
    <w:rsid w:val="001C1C0E"/>
    <w:rsid w:val="001C1E73"/>
    <w:rsid w:val="001C2735"/>
    <w:rsid w:val="001C2AEC"/>
    <w:rsid w:val="001C4B54"/>
    <w:rsid w:val="001C5E89"/>
    <w:rsid w:val="001C6D8E"/>
    <w:rsid w:val="001D0275"/>
    <w:rsid w:val="001D027C"/>
    <w:rsid w:val="001D06F4"/>
    <w:rsid w:val="001D18E4"/>
    <w:rsid w:val="001D1F9A"/>
    <w:rsid w:val="001D3187"/>
    <w:rsid w:val="001D3A4F"/>
    <w:rsid w:val="001D441B"/>
    <w:rsid w:val="001D4978"/>
    <w:rsid w:val="001D4DBA"/>
    <w:rsid w:val="001D5742"/>
    <w:rsid w:val="001D6386"/>
    <w:rsid w:val="001D69BE"/>
    <w:rsid w:val="001D6B6A"/>
    <w:rsid w:val="001D6D5B"/>
    <w:rsid w:val="001E2BE3"/>
    <w:rsid w:val="001E2E60"/>
    <w:rsid w:val="001E3927"/>
    <w:rsid w:val="001E3E0A"/>
    <w:rsid w:val="001E40EE"/>
    <w:rsid w:val="001E420E"/>
    <w:rsid w:val="001E47EB"/>
    <w:rsid w:val="001E4DA3"/>
    <w:rsid w:val="001E5377"/>
    <w:rsid w:val="001E5F22"/>
    <w:rsid w:val="001E6592"/>
    <w:rsid w:val="001F0870"/>
    <w:rsid w:val="001F0EF8"/>
    <w:rsid w:val="001F19DF"/>
    <w:rsid w:val="001F2375"/>
    <w:rsid w:val="001F342C"/>
    <w:rsid w:val="001F4E72"/>
    <w:rsid w:val="001F4FC6"/>
    <w:rsid w:val="001F5152"/>
    <w:rsid w:val="001F534D"/>
    <w:rsid w:val="001F6203"/>
    <w:rsid w:val="001F6845"/>
    <w:rsid w:val="001F6CD6"/>
    <w:rsid w:val="001F71B8"/>
    <w:rsid w:val="001F7D7C"/>
    <w:rsid w:val="002005A2"/>
    <w:rsid w:val="00200710"/>
    <w:rsid w:val="00202374"/>
    <w:rsid w:val="00203008"/>
    <w:rsid w:val="0020371A"/>
    <w:rsid w:val="00204423"/>
    <w:rsid w:val="0020514A"/>
    <w:rsid w:val="00205607"/>
    <w:rsid w:val="00205B4C"/>
    <w:rsid w:val="00210341"/>
    <w:rsid w:val="00211364"/>
    <w:rsid w:val="00212243"/>
    <w:rsid w:val="00213530"/>
    <w:rsid w:val="00213971"/>
    <w:rsid w:val="00214D88"/>
    <w:rsid w:val="00215683"/>
    <w:rsid w:val="00215B01"/>
    <w:rsid w:val="002165A2"/>
    <w:rsid w:val="002166B1"/>
    <w:rsid w:val="0022051A"/>
    <w:rsid w:val="002205E6"/>
    <w:rsid w:val="00221D79"/>
    <w:rsid w:val="00222168"/>
    <w:rsid w:val="00222D38"/>
    <w:rsid w:val="00223217"/>
    <w:rsid w:val="0022422C"/>
    <w:rsid w:val="00224EAF"/>
    <w:rsid w:val="00225FE1"/>
    <w:rsid w:val="00227FD1"/>
    <w:rsid w:val="002319E7"/>
    <w:rsid w:val="00231F4D"/>
    <w:rsid w:val="0023205E"/>
    <w:rsid w:val="002323E6"/>
    <w:rsid w:val="00234168"/>
    <w:rsid w:val="0023424F"/>
    <w:rsid w:val="00234676"/>
    <w:rsid w:val="002348F5"/>
    <w:rsid w:val="00235290"/>
    <w:rsid w:val="002353EA"/>
    <w:rsid w:val="00235800"/>
    <w:rsid w:val="00235B40"/>
    <w:rsid w:val="00235C4B"/>
    <w:rsid w:val="00235C84"/>
    <w:rsid w:val="00236418"/>
    <w:rsid w:val="002365BD"/>
    <w:rsid w:val="00241F38"/>
    <w:rsid w:val="00242016"/>
    <w:rsid w:val="00242C4B"/>
    <w:rsid w:val="00242F09"/>
    <w:rsid w:val="00242F3F"/>
    <w:rsid w:val="00246E3E"/>
    <w:rsid w:val="00247ADA"/>
    <w:rsid w:val="002501D0"/>
    <w:rsid w:val="002505E9"/>
    <w:rsid w:val="0025094E"/>
    <w:rsid w:val="00251399"/>
    <w:rsid w:val="00251828"/>
    <w:rsid w:val="00251D13"/>
    <w:rsid w:val="00252807"/>
    <w:rsid w:val="00252A51"/>
    <w:rsid w:val="00252E62"/>
    <w:rsid w:val="00253EF2"/>
    <w:rsid w:val="002547D0"/>
    <w:rsid w:val="00255A3B"/>
    <w:rsid w:val="0025649F"/>
    <w:rsid w:val="002574D9"/>
    <w:rsid w:val="00257573"/>
    <w:rsid w:val="00257A76"/>
    <w:rsid w:val="00261479"/>
    <w:rsid w:val="00262CE9"/>
    <w:rsid w:val="00262E45"/>
    <w:rsid w:val="00263AC2"/>
    <w:rsid w:val="00264967"/>
    <w:rsid w:val="00265723"/>
    <w:rsid w:val="00265FCE"/>
    <w:rsid w:val="002662EF"/>
    <w:rsid w:val="0026752D"/>
    <w:rsid w:val="00267698"/>
    <w:rsid w:val="002705E9"/>
    <w:rsid w:val="002713CC"/>
    <w:rsid w:val="00271B15"/>
    <w:rsid w:val="00272A65"/>
    <w:rsid w:val="00274DEE"/>
    <w:rsid w:val="00275AD3"/>
    <w:rsid w:val="00276A6B"/>
    <w:rsid w:val="0027768E"/>
    <w:rsid w:val="002821CD"/>
    <w:rsid w:val="00283012"/>
    <w:rsid w:val="00283941"/>
    <w:rsid w:val="0028522B"/>
    <w:rsid w:val="00286357"/>
    <w:rsid w:val="00286BB7"/>
    <w:rsid w:val="0028763B"/>
    <w:rsid w:val="00287975"/>
    <w:rsid w:val="00290DC8"/>
    <w:rsid w:val="00291849"/>
    <w:rsid w:val="00292675"/>
    <w:rsid w:val="00292D1B"/>
    <w:rsid w:val="00293E0D"/>
    <w:rsid w:val="00294A62"/>
    <w:rsid w:val="00296273"/>
    <w:rsid w:val="00296CC1"/>
    <w:rsid w:val="002A076A"/>
    <w:rsid w:val="002A1770"/>
    <w:rsid w:val="002A3914"/>
    <w:rsid w:val="002A420E"/>
    <w:rsid w:val="002A67D8"/>
    <w:rsid w:val="002A6B2E"/>
    <w:rsid w:val="002A71B1"/>
    <w:rsid w:val="002A7696"/>
    <w:rsid w:val="002B0351"/>
    <w:rsid w:val="002B07F9"/>
    <w:rsid w:val="002B0E2E"/>
    <w:rsid w:val="002B265A"/>
    <w:rsid w:val="002B3A00"/>
    <w:rsid w:val="002B5805"/>
    <w:rsid w:val="002B5C11"/>
    <w:rsid w:val="002B72C3"/>
    <w:rsid w:val="002B78F8"/>
    <w:rsid w:val="002B7BF2"/>
    <w:rsid w:val="002B7BF9"/>
    <w:rsid w:val="002C0EA7"/>
    <w:rsid w:val="002C12B9"/>
    <w:rsid w:val="002C1865"/>
    <w:rsid w:val="002C234E"/>
    <w:rsid w:val="002C250E"/>
    <w:rsid w:val="002C2999"/>
    <w:rsid w:val="002C368A"/>
    <w:rsid w:val="002C4A3C"/>
    <w:rsid w:val="002C533D"/>
    <w:rsid w:val="002C5556"/>
    <w:rsid w:val="002C5AC5"/>
    <w:rsid w:val="002C5E7E"/>
    <w:rsid w:val="002C614D"/>
    <w:rsid w:val="002C6938"/>
    <w:rsid w:val="002C7354"/>
    <w:rsid w:val="002C7477"/>
    <w:rsid w:val="002C760C"/>
    <w:rsid w:val="002C7B60"/>
    <w:rsid w:val="002C7EB1"/>
    <w:rsid w:val="002D0E3D"/>
    <w:rsid w:val="002D2DF3"/>
    <w:rsid w:val="002D3B29"/>
    <w:rsid w:val="002D4872"/>
    <w:rsid w:val="002D4E49"/>
    <w:rsid w:val="002D6B47"/>
    <w:rsid w:val="002D6E87"/>
    <w:rsid w:val="002D7581"/>
    <w:rsid w:val="002E003C"/>
    <w:rsid w:val="002E04D4"/>
    <w:rsid w:val="002E0EB7"/>
    <w:rsid w:val="002E1999"/>
    <w:rsid w:val="002E32BA"/>
    <w:rsid w:val="002E3DAA"/>
    <w:rsid w:val="002E3F61"/>
    <w:rsid w:val="002E4030"/>
    <w:rsid w:val="002E545B"/>
    <w:rsid w:val="002E5952"/>
    <w:rsid w:val="002E5B8E"/>
    <w:rsid w:val="002E68FF"/>
    <w:rsid w:val="002E7420"/>
    <w:rsid w:val="002F082D"/>
    <w:rsid w:val="002F0AF8"/>
    <w:rsid w:val="002F2C1D"/>
    <w:rsid w:val="002F4199"/>
    <w:rsid w:val="002F69C1"/>
    <w:rsid w:val="002F71A9"/>
    <w:rsid w:val="003000FD"/>
    <w:rsid w:val="00301515"/>
    <w:rsid w:val="00301941"/>
    <w:rsid w:val="00301AFC"/>
    <w:rsid w:val="00301D55"/>
    <w:rsid w:val="00302323"/>
    <w:rsid w:val="00302338"/>
    <w:rsid w:val="00302D61"/>
    <w:rsid w:val="00302DFE"/>
    <w:rsid w:val="00303D6C"/>
    <w:rsid w:val="00304B2B"/>
    <w:rsid w:val="00304EF9"/>
    <w:rsid w:val="00305EC8"/>
    <w:rsid w:val="003061A2"/>
    <w:rsid w:val="00306591"/>
    <w:rsid w:val="00306FB9"/>
    <w:rsid w:val="003077B9"/>
    <w:rsid w:val="003101F6"/>
    <w:rsid w:val="003103E5"/>
    <w:rsid w:val="00310F4C"/>
    <w:rsid w:val="003115C7"/>
    <w:rsid w:val="00313D65"/>
    <w:rsid w:val="00315B7A"/>
    <w:rsid w:val="00315F7F"/>
    <w:rsid w:val="0031665B"/>
    <w:rsid w:val="00316B6B"/>
    <w:rsid w:val="00317578"/>
    <w:rsid w:val="00317A04"/>
    <w:rsid w:val="0032000D"/>
    <w:rsid w:val="0032064D"/>
    <w:rsid w:val="00321337"/>
    <w:rsid w:val="00321BED"/>
    <w:rsid w:val="00321EB2"/>
    <w:rsid w:val="003222D0"/>
    <w:rsid w:val="00322BAD"/>
    <w:rsid w:val="00322D90"/>
    <w:rsid w:val="00323A29"/>
    <w:rsid w:val="00323F0C"/>
    <w:rsid w:val="003250A5"/>
    <w:rsid w:val="003251F7"/>
    <w:rsid w:val="00326186"/>
    <w:rsid w:val="0032790D"/>
    <w:rsid w:val="00327C5E"/>
    <w:rsid w:val="00330AB6"/>
    <w:rsid w:val="00331319"/>
    <w:rsid w:val="0033376F"/>
    <w:rsid w:val="00334060"/>
    <w:rsid w:val="003352D2"/>
    <w:rsid w:val="00335CA0"/>
    <w:rsid w:val="00336899"/>
    <w:rsid w:val="00336A4E"/>
    <w:rsid w:val="00337330"/>
    <w:rsid w:val="0033773F"/>
    <w:rsid w:val="00337C3B"/>
    <w:rsid w:val="00340D04"/>
    <w:rsid w:val="003418A4"/>
    <w:rsid w:val="0034231E"/>
    <w:rsid w:val="00342FF5"/>
    <w:rsid w:val="00344984"/>
    <w:rsid w:val="00344E47"/>
    <w:rsid w:val="00345E32"/>
    <w:rsid w:val="0034600C"/>
    <w:rsid w:val="00351103"/>
    <w:rsid w:val="003529EE"/>
    <w:rsid w:val="00353FA7"/>
    <w:rsid w:val="0035415F"/>
    <w:rsid w:val="003555B3"/>
    <w:rsid w:val="00355625"/>
    <w:rsid w:val="003557C4"/>
    <w:rsid w:val="00360426"/>
    <w:rsid w:val="00360A50"/>
    <w:rsid w:val="003618A9"/>
    <w:rsid w:val="0036346C"/>
    <w:rsid w:val="00364502"/>
    <w:rsid w:val="00366819"/>
    <w:rsid w:val="00370761"/>
    <w:rsid w:val="00371CE5"/>
    <w:rsid w:val="00371D6E"/>
    <w:rsid w:val="00371E0E"/>
    <w:rsid w:val="00372135"/>
    <w:rsid w:val="0037271D"/>
    <w:rsid w:val="00372E5E"/>
    <w:rsid w:val="00373896"/>
    <w:rsid w:val="00373BAF"/>
    <w:rsid w:val="0037455E"/>
    <w:rsid w:val="00375C10"/>
    <w:rsid w:val="003760E0"/>
    <w:rsid w:val="00377FF9"/>
    <w:rsid w:val="00380D69"/>
    <w:rsid w:val="003812CC"/>
    <w:rsid w:val="0038230C"/>
    <w:rsid w:val="0038422E"/>
    <w:rsid w:val="003865F2"/>
    <w:rsid w:val="00390A49"/>
    <w:rsid w:val="003928C3"/>
    <w:rsid w:val="00392EFA"/>
    <w:rsid w:val="00396338"/>
    <w:rsid w:val="00397455"/>
    <w:rsid w:val="003A04EB"/>
    <w:rsid w:val="003A0786"/>
    <w:rsid w:val="003A0A94"/>
    <w:rsid w:val="003A13D6"/>
    <w:rsid w:val="003A14A8"/>
    <w:rsid w:val="003A2F58"/>
    <w:rsid w:val="003A3AB1"/>
    <w:rsid w:val="003A566C"/>
    <w:rsid w:val="003A58C5"/>
    <w:rsid w:val="003A640A"/>
    <w:rsid w:val="003A688D"/>
    <w:rsid w:val="003A6D3B"/>
    <w:rsid w:val="003B0AC4"/>
    <w:rsid w:val="003B0D58"/>
    <w:rsid w:val="003B1247"/>
    <w:rsid w:val="003B238F"/>
    <w:rsid w:val="003B23CA"/>
    <w:rsid w:val="003B2427"/>
    <w:rsid w:val="003B48C9"/>
    <w:rsid w:val="003B4FBD"/>
    <w:rsid w:val="003B51BB"/>
    <w:rsid w:val="003B52E9"/>
    <w:rsid w:val="003B561B"/>
    <w:rsid w:val="003B577D"/>
    <w:rsid w:val="003B5F24"/>
    <w:rsid w:val="003B7062"/>
    <w:rsid w:val="003C018F"/>
    <w:rsid w:val="003C02A8"/>
    <w:rsid w:val="003C0740"/>
    <w:rsid w:val="003C0DEE"/>
    <w:rsid w:val="003C14A7"/>
    <w:rsid w:val="003C14B7"/>
    <w:rsid w:val="003C1614"/>
    <w:rsid w:val="003C1E57"/>
    <w:rsid w:val="003C210E"/>
    <w:rsid w:val="003C25EC"/>
    <w:rsid w:val="003C2908"/>
    <w:rsid w:val="003C330B"/>
    <w:rsid w:val="003C47EE"/>
    <w:rsid w:val="003C4F71"/>
    <w:rsid w:val="003C5253"/>
    <w:rsid w:val="003C53F9"/>
    <w:rsid w:val="003C7778"/>
    <w:rsid w:val="003C7B14"/>
    <w:rsid w:val="003D102E"/>
    <w:rsid w:val="003D3E5F"/>
    <w:rsid w:val="003D48E9"/>
    <w:rsid w:val="003D5208"/>
    <w:rsid w:val="003D6263"/>
    <w:rsid w:val="003D6EEE"/>
    <w:rsid w:val="003D7284"/>
    <w:rsid w:val="003E0761"/>
    <w:rsid w:val="003E175D"/>
    <w:rsid w:val="003E176B"/>
    <w:rsid w:val="003E1D8D"/>
    <w:rsid w:val="003E2133"/>
    <w:rsid w:val="003E2870"/>
    <w:rsid w:val="003E3605"/>
    <w:rsid w:val="003E4026"/>
    <w:rsid w:val="003E44FD"/>
    <w:rsid w:val="003E457E"/>
    <w:rsid w:val="003E500F"/>
    <w:rsid w:val="003E58B6"/>
    <w:rsid w:val="003F09C5"/>
    <w:rsid w:val="003F17E3"/>
    <w:rsid w:val="003F202E"/>
    <w:rsid w:val="003F2844"/>
    <w:rsid w:val="003F3554"/>
    <w:rsid w:val="003F3BC2"/>
    <w:rsid w:val="003F3C50"/>
    <w:rsid w:val="003F40B3"/>
    <w:rsid w:val="003F4390"/>
    <w:rsid w:val="003F46DE"/>
    <w:rsid w:val="003F701E"/>
    <w:rsid w:val="003F7424"/>
    <w:rsid w:val="00400361"/>
    <w:rsid w:val="004006A8"/>
    <w:rsid w:val="00401765"/>
    <w:rsid w:val="00402019"/>
    <w:rsid w:val="00403A8A"/>
    <w:rsid w:val="00404241"/>
    <w:rsid w:val="00404776"/>
    <w:rsid w:val="00404F85"/>
    <w:rsid w:val="00405174"/>
    <w:rsid w:val="004059D5"/>
    <w:rsid w:val="00406DCC"/>
    <w:rsid w:val="004079FC"/>
    <w:rsid w:val="004105A3"/>
    <w:rsid w:val="004112B9"/>
    <w:rsid w:val="00412794"/>
    <w:rsid w:val="00413A1E"/>
    <w:rsid w:val="0041415E"/>
    <w:rsid w:val="00414796"/>
    <w:rsid w:val="004153B9"/>
    <w:rsid w:val="00416279"/>
    <w:rsid w:val="004172FC"/>
    <w:rsid w:val="00417F6B"/>
    <w:rsid w:val="004202C1"/>
    <w:rsid w:val="004225DB"/>
    <w:rsid w:val="004239D6"/>
    <w:rsid w:val="00423C2D"/>
    <w:rsid w:val="00424E8E"/>
    <w:rsid w:val="00426F56"/>
    <w:rsid w:val="004277AC"/>
    <w:rsid w:val="00427E70"/>
    <w:rsid w:val="004304BF"/>
    <w:rsid w:val="0043198E"/>
    <w:rsid w:val="00431B01"/>
    <w:rsid w:val="00432866"/>
    <w:rsid w:val="00434896"/>
    <w:rsid w:val="004348F7"/>
    <w:rsid w:val="00437B8F"/>
    <w:rsid w:val="00437E4B"/>
    <w:rsid w:val="00437E6E"/>
    <w:rsid w:val="00440883"/>
    <w:rsid w:val="00440FD1"/>
    <w:rsid w:val="00443BAC"/>
    <w:rsid w:val="00447180"/>
    <w:rsid w:val="0044741E"/>
    <w:rsid w:val="00447631"/>
    <w:rsid w:val="00447FCA"/>
    <w:rsid w:val="0045022D"/>
    <w:rsid w:val="004507BC"/>
    <w:rsid w:val="00451DF1"/>
    <w:rsid w:val="00452E09"/>
    <w:rsid w:val="00452F5F"/>
    <w:rsid w:val="00454AFF"/>
    <w:rsid w:val="0045507A"/>
    <w:rsid w:val="004558EE"/>
    <w:rsid w:val="00455991"/>
    <w:rsid w:val="0045789F"/>
    <w:rsid w:val="004603A4"/>
    <w:rsid w:val="00460B19"/>
    <w:rsid w:val="00460F79"/>
    <w:rsid w:val="00461874"/>
    <w:rsid w:val="00461A67"/>
    <w:rsid w:val="00461FD0"/>
    <w:rsid w:val="004625F6"/>
    <w:rsid w:val="004637FE"/>
    <w:rsid w:val="0046511F"/>
    <w:rsid w:val="004651DC"/>
    <w:rsid w:val="00465A65"/>
    <w:rsid w:val="00466D4D"/>
    <w:rsid w:val="00467598"/>
    <w:rsid w:val="00467822"/>
    <w:rsid w:val="00467AC5"/>
    <w:rsid w:val="0047089A"/>
    <w:rsid w:val="00470BEE"/>
    <w:rsid w:val="00470FA9"/>
    <w:rsid w:val="00471C6B"/>
    <w:rsid w:val="00471D5A"/>
    <w:rsid w:val="00473A1A"/>
    <w:rsid w:val="0047443C"/>
    <w:rsid w:val="00474899"/>
    <w:rsid w:val="0047558C"/>
    <w:rsid w:val="004756A9"/>
    <w:rsid w:val="004764E8"/>
    <w:rsid w:val="0047652A"/>
    <w:rsid w:val="004766D6"/>
    <w:rsid w:val="00477427"/>
    <w:rsid w:val="00481541"/>
    <w:rsid w:val="00481CB0"/>
    <w:rsid w:val="00482700"/>
    <w:rsid w:val="00482E10"/>
    <w:rsid w:val="0048378E"/>
    <w:rsid w:val="00483F90"/>
    <w:rsid w:val="00484159"/>
    <w:rsid w:val="00484AEB"/>
    <w:rsid w:val="00484B65"/>
    <w:rsid w:val="004850B8"/>
    <w:rsid w:val="00485124"/>
    <w:rsid w:val="004859B4"/>
    <w:rsid w:val="00486129"/>
    <w:rsid w:val="00487979"/>
    <w:rsid w:val="004910B9"/>
    <w:rsid w:val="0049162E"/>
    <w:rsid w:val="00492D41"/>
    <w:rsid w:val="00493060"/>
    <w:rsid w:val="00494D06"/>
    <w:rsid w:val="0049504B"/>
    <w:rsid w:val="00496849"/>
    <w:rsid w:val="0049708C"/>
    <w:rsid w:val="00497CDA"/>
    <w:rsid w:val="00497F06"/>
    <w:rsid w:val="004A0DD9"/>
    <w:rsid w:val="004A101A"/>
    <w:rsid w:val="004A195F"/>
    <w:rsid w:val="004A20BC"/>
    <w:rsid w:val="004A228E"/>
    <w:rsid w:val="004A2E44"/>
    <w:rsid w:val="004A36C4"/>
    <w:rsid w:val="004A47E7"/>
    <w:rsid w:val="004A4DAE"/>
    <w:rsid w:val="004A5349"/>
    <w:rsid w:val="004A5787"/>
    <w:rsid w:val="004A594A"/>
    <w:rsid w:val="004A6340"/>
    <w:rsid w:val="004A7323"/>
    <w:rsid w:val="004A7C7F"/>
    <w:rsid w:val="004B079D"/>
    <w:rsid w:val="004B0973"/>
    <w:rsid w:val="004B1214"/>
    <w:rsid w:val="004B51C7"/>
    <w:rsid w:val="004B5C22"/>
    <w:rsid w:val="004B6CC1"/>
    <w:rsid w:val="004B7072"/>
    <w:rsid w:val="004B754A"/>
    <w:rsid w:val="004B759E"/>
    <w:rsid w:val="004B7E40"/>
    <w:rsid w:val="004C08C2"/>
    <w:rsid w:val="004C08E8"/>
    <w:rsid w:val="004C1375"/>
    <w:rsid w:val="004C2755"/>
    <w:rsid w:val="004C2B44"/>
    <w:rsid w:val="004C2C8D"/>
    <w:rsid w:val="004C32BE"/>
    <w:rsid w:val="004C3E18"/>
    <w:rsid w:val="004C42CF"/>
    <w:rsid w:val="004C560C"/>
    <w:rsid w:val="004C5E49"/>
    <w:rsid w:val="004D13E0"/>
    <w:rsid w:val="004D1EE6"/>
    <w:rsid w:val="004D25A6"/>
    <w:rsid w:val="004D26C8"/>
    <w:rsid w:val="004D3163"/>
    <w:rsid w:val="004D3184"/>
    <w:rsid w:val="004D3A3A"/>
    <w:rsid w:val="004D3F59"/>
    <w:rsid w:val="004D3F70"/>
    <w:rsid w:val="004D5662"/>
    <w:rsid w:val="004D5823"/>
    <w:rsid w:val="004D74F4"/>
    <w:rsid w:val="004E03E0"/>
    <w:rsid w:val="004E1A11"/>
    <w:rsid w:val="004E1CA1"/>
    <w:rsid w:val="004E2E38"/>
    <w:rsid w:val="004E38D1"/>
    <w:rsid w:val="004E5FC2"/>
    <w:rsid w:val="004E7B09"/>
    <w:rsid w:val="004F1957"/>
    <w:rsid w:val="004F29A2"/>
    <w:rsid w:val="004F2C1D"/>
    <w:rsid w:val="004F316C"/>
    <w:rsid w:val="004F32A6"/>
    <w:rsid w:val="004F376F"/>
    <w:rsid w:val="004F3CB1"/>
    <w:rsid w:val="004F3DFB"/>
    <w:rsid w:val="004F4D32"/>
    <w:rsid w:val="004F5F57"/>
    <w:rsid w:val="004F64B4"/>
    <w:rsid w:val="004F7958"/>
    <w:rsid w:val="004F7F16"/>
    <w:rsid w:val="00500295"/>
    <w:rsid w:val="00500781"/>
    <w:rsid w:val="00501046"/>
    <w:rsid w:val="0050152D"/>
    <w:rsid w:val="00503BFC"/>
    <w:rsid w:val="005042A0"/>
    <w:rsid w:val="0050624C"/>
    <w:rsid w:val="00506943"/>
    <w:rsid w:val="00507813"/>
    <w:rsid w:val="00507F73"/>
    <w:rsid w:val="00510023"/>
    <w:rsid w:val="005114BF"/>
    <w:rsid w:val="0051156E"/>
    <w:rsid w:val="00511ED9"/>
    <w:rsid w:val="00512091"/>
    <w:rsid w:val="00512153"/>
    <w:rsid w:val="0051319A"/>
    <w:rsid w:val="00513632"/>
    <w:rsid w:val="00513A72"/>
    <w:rsid w:val="00513E5F"/>
    <w:rsid w:val="005147C6"/>
    <w:rsid w:val="005155D6"/>
    <w:rsid w:val="00516445"/>
    <w:rsid w:val="00517591"/>
    <w:rsid w:val="005175C5"/>
    <w:rsid w:val="00522241"/>
    <w:rsid w:val="00523D3F"/>
    <w:rsid w:val="00524BAB"/>
    <w:rsid w:val="00525D60"/>
    <w:rsid w:val="00526273"/>
    <w:rsid w:val="005264B3"/>
    <w:rsid w:val="005313A9"/>
    <w:rsid w:val="00531957"/>
    <w:rsid w:val="005322D9"/>
    <w:rsid w:val="00532B6F"/>
    <w:rsid w:val="00533EAB"/>
    <w:rsid w:val="00534337"/>
    <w:rsid w:val="005352FE"/>
    <w:rsid w:val="005353EE"/>
    <w:rsid w:val="0053653E"/>
    <w:rsid w:val="00537136"/>
    <w:rsid w:val="0053764B"/>
    <w:rsid w:val="00537841"/>
    <w:rsid w:val="0053798C"/>
    <w:rsid w:val="00537E2D"/>
    <w:rsid w:val="00540BCE"/>
    <w:rsid w:val="00540EC4"/>
    <w:rsid w:val="00541032"/>
    <w:rsid w:val="0054130F"/>
    <w:rsid w:val="005413E6"/>
    <w:rsid w:val="00541959"/>
    <w:rsid w:val="00541F2C"/>
    <w:rsid w:val="00542686"/>
    <w:rsid w:val="00542FEE"/>
    <w:rsid w:val="0054365E"/>
    <w:rsid w:val="005477AA"/>
    <w:rsid w:val="00550C11"/>
    <w:rsid w:val="005511CE"/>
    <w:rsid w:val="0055136B"/>
    <w:rsid w:val="00551546"/>
    <w:rsid w:val="00551BA7"/>
    <w:rsid w:val="00551C85"/>
    <w:rsid w:val="00552272"/>
    <w:rsid w:val="0055250F"/>
    <w:rsid w:val="00553CC3"/>
    <w:rsid w:val="00553FE2"/>
    <w:rsid w:val="0056045C"/>
    <w:rsid w:val="00560B8F"/>
    <w:rsid w:val="00560DB8"/>
    <w:rsid w:val="00562485"/>
    <w:rsid w:val="005626ED"/>
    <w:rsid w:val="005633C8"/>
    <w:rsid w:val="00563516"/>
    <w:rsid w:val="00563865"/>
    <w:rsid w:val="00565409"/>
    <w:rsid w:val="00565B51"/>
    <w:rsid w:val="005664BC"/>
    <w:rsid w:val="005671E4"/>
    <w:rsid w:val="005672DD"/>
    <w:rsid w:val="0056745B"/>
    <w:rsid w:val="00567652"/>
    <w:rsid w:val="0056775D"/>
    <w:rsid w:val="00571888"/>
    <w:rsid w:val="005729AC"/>
    <w:rsid w:val="00573931"/>
    <w:rsid w:val="00574349"/>
    <w:rsid w:val="005774A7"/>
    <w:rsid w:val="00577B5B"/>
    <w:rsid w:val="00580251"/>
    <w:rsid w:val="0058082F"/>
    <w:rsid w:val="00580D1B"/>
    <w:rsid w:val="005811B5"/>
    <w:rsid w:val="00581935"/>
    <w:rsid w:val="00583BF2"/>
    <w:rsid w:val="005845AE"/>
    <w:rsid w:val="0058534F"/>
    <w:rsid w:val="0058626D"/>
    <w:rsid w:val="00590F1E"/>
    <w:rsid w:val="00591D07"/>
    <w:rsid w:val="00592BAB"/>
    <w:rsid w:val="00592DF8"/>
    <w:rsid w:val="0059307D"/>
    <w:rsid w:val="005939F3"/>
    <w:rsid w:val="00595C61"/>
    <w:rsid w:val="00597E47"/>
    <w:rsid w:val="005A0514"/>
    <w:rsid w:val="005A098A"/>
    <w:rsid w:val="005A19F3"/>
    <w:rsid w:val="005A31C9"/>
    <w:rsid w:val="005A3ADF"/>
    <w:rsid w:val="005A3F9A"/>
    <w:rsid w:val="005A520B"/>
    <w:rsid w:val="005A534D"/>
    <w:rsid w:val="005A5B00"/>
    <w:rsid w:val="005A62FE"/>
    <w:rsid w:val="005A7065"/>
    <w:rsid w:val="005A781F"/>
    <w:rsid w:val="005A7E4B"/>
    <w:rsid w:val="005B0B23"/>
    <w:rsid w:val="005B1044"/>
    <w:rsid w:val="005B1A33"/>
    <w:rsid w:val="005B1A80"/>
    <w:rsid w:val="005B283E"/>
    <w:rsid w:val="005B2D11"/>
    <w:rsid w:val="005B30E1"/>
    <w:rsid w:val="005B3489"/>
    <w:rsid w:val="005B3C18"/>
    <w:rsid w:val="005B4D80"/>
    <w:rsid w:val="005B694B"/>
    <w:rsid w:val="005B7359"/>
    <w:rsid w:val="005B7AEF"/>
    <w:rsid w:val="005B7DE2"/>
    <w:rsid w:val="005C0604"/>
    <w:rsid w:val="005C1303"/>
    <w:rsid w:val="005C1FCC"/>
    <w:rsid w:val="005C3D1B"/>
    <w:rsid w:val="005C4B6F"/>
    <w:rsid w:val="005C6B67"/>
    <w:rsid w:val="005D1494"/>
    <w:rsid w:val="005D1D00"/>
    <w:rsid w:val="005D3E3B"/>
    <w:rsid w:val="005D58BE"/>
    <w:rsid w:val="005D69AD"/>
    <w:rsid w:val="005D7140"/>
    <w:rsid w:val="005D78F4"/>
    <w:rsid w:val="005D7A59"/>
    <w:rsid w:val="005D7C2C"/>
    <w:rsid w:val="005E08D3"/>
    <w:rsid w:val="005E1BF3"/>
    <w:rsid w:val="005E2A56"/>
    <w:rsid w:val="005E2CFB"/>
    <w:rsid w:val="005E41CD"/>
    <w:rsid w:val="005E4373"/>
    <w:rsid w:val="005E5799"/>
    <w:rsid w:val="005E697E"/>
    <w:rsid w:val="005E6A0A"/>
    <w:rsid w:val="005E6CAD"/>
    <w:rsid w:val="005E727F"/>
    <w:rsid w:val="005E7350"/>
    <w:rsid w:val="005E7A45"/>
    <w:rsid w:val="005F03C5"/>
    <w:rsid w:val="005F1221"/>
    <w:rsid w:val="005F169E"/>
    <w:rsid w:val="005F1846"/>
    <w:rsid w:val="005F1969"/>
    <w:rsid w:val="005F2333"/>
    <w:rsid w:val="005F2666"/>
    <w:rsid w:val="005F3B56"/>
    <w:rsid w:val="005F3FE5"/>
    <w:rsid w:val="005F52B5"/>
    <w:rsid w:val="005F662F"/>
    <w:rsid w:val="005F6DA4"/>
    <w:rsid w:val="005F7A04"/>
    <w:rsid w:val="005F7DA1"/>
    <w:rsid w:val="006003E1"/>
    <w:rsid w:val="00600762"/>
    <w:rsid w:val="0060202D"/>
    <w:rsid w:val="006022B2"/>
    <w:rsid w:val="00602DE6"/>
    <w:rsid w:val="0060411B"/>
    <w:rsid w:val="00604E1D"/>
    <w:rsid w:val="006055DA"/>
    <w:rsid w:val="00605BEA"/>
    <w:rsid w:val="00605E04"/>
    <w:rsid w:val="00606185"/>
    <w:rsid w:val="00607918"/>
    <w:rsid w:val="006116C2"/>
    <w:rsid w:val="0061232A"/>
    <w:rsid w:val="00612C99"/>
    <w:rsid w:val="00612DC4"/>
    <w:rsid w:val="0061445C"/>
    <w:rsid w:val="00616B99"/>
    <w:rsid w:val="00617123"/>
    <w:rsid w:val="006176A1"/>
    <w:rsid w:val="00617F7F"/>
    <w:rsid w:val="00620548"/>
    <w:rsid w:val="00620612"/>
    <w:rsid w:val="00621E38"/>
    <w:rsid w:val="006221C4"/>
    <w:rsid w:val="00622641"/>
    <w:rsid w:val="0062346D"/>
    <w:rsid w:val="0062480E"/>
    <w:rsid w:val="00624953"/>
    <w:rsid w:val="006255DD"/>
    <w:rsid w:val="0062605A"/>
    <w:rsid w:val="006274EB"/>
    <w:rsid w:val="006307FA"/>
    <w:rsid w:val="00630E88"/>
    <w:rsid w:val="0063115F"/>
    <w:rsid w:val="00631712"/>
    <w:rsid w:val="006327C5"/>
    <w:rsid w:val="00632D79"/>
    <w:rsid w:val="0063574A"/>
    <w:rsid w:val="0063717B"/>
    <w:rsid w:val="00640203"/>
    <w:rsid w:val="00640608"/>
    <w:rsid w:val="00641195"/>
    <w:rsid w:val="00641794"/>
    <w:rsid w:val="00644C44"/>
    <w:rsid w:val="00646120"/>
    <w:rsid w:val="00646549"/>
    <w:rsid w:val="0064728E"/>
    <w:rsid w:val="00650B5F"/>
    <w:rsid w:val="00650EC6"/>
    <w:rsid w:val="00651706"/>
    <w:rsid w:val="00651E0A"/>
    <w:rsid w:val="00653148"/>
    <w:rsid w:val="0065351A"/>
    <w:rsid w:val="0065372C"/>
    <w:rsid w:val="00653A11"/>
    <w:rsid w:val="00654FDB"/>
    <w:rsid w:val="0065542E"/>
    <w:rsid w:val="00655703"/>
    <w:rsid w:val="006561CB"/>
    <w:rsid w:val="006565B1"/>
    <w:rsid w:val="00660762"/>
    <w:rsid w:val="006619BE"/>
    <w:rsid w:val="0066337A"/>
    <w:rsid w:val="006637F0"/>
    <w:rsid w:val="00663C56"/>
    <w:rsid w:val="0066447B"/>
    <w:rsid w:val="00664B33"/>
    <w:rsid w:val="0066514C"/>
    <w:rsid w:val="00665C1E"/>
    <w:rsid w:val="00665D13"/>
    <w:rsid w:val="00667994"/>
    <w:rsid w:val="006679DA"/>
    <w:rsid w:val="00667BAF"/>
    <w:rsid w:val="00670D76"/>
    <w:rsid w:val="00670E9C"/>
    <w:rsid w:val="00671324"/>
    <w:rsid w:val="006723FD"/>
    <w:rsid w:val="006734BB"/>
    <w:rsid w:val="00673865"/>
    <w:rsid w:val="006738EB"/>
    <w:rsid w:val="00673FC8"/>
    <w:rsid w:val="00673FE1"/>
    <w:rsid w:val="00675D65"/>
    <w:rsid w:val="0067617E"/>
    <w:rsid w:val="00676A0D"/>
    <w:rsid w:val="00677079"/>
    <w:rsid w:val="00681747"/>
    <w:rsid w:val="006819D6"/>
    <w:rsid w:val="00681CBC"/>
    <w:rsid w:val="00681E36"/>
    <w:rsid w:val="00682C86"/>
    <w:rsid w:val="0068421A"/>
    <w:rsid w:val="0068435E"/>
    <w:rsid w:val="0068487D"/>
    <w:rsid w:val="0068590F"/>
    <w:rsid w:val="00685FE9"/>
    <w:rsid w:val="0068739E"/>
    <w:rsid w:val="00687658"/>
    <w:rsid w:val="00687A46"/>
    <w:rsid w:val="00691AA7"/>
    <w:rsid w:val="006921FA"/>
    <w:rsid w:val="0069298C"/>
    <w:rsid w:val="00692A36"/>
    <w:rsid w:val="006932E2"/>
    <w:rsid w:val="006933DE"/>
    <w:rsid w:val="00693422"/>
    <w:rsid w:val="00693672"/>
    <w:rsid w:val="00693B65"/>
    <w:rsid w:val="00693F83"/>
    <w:rsid w:val="00695B18"/>
    <w:rsid w:val="00696891"/>
    <w:rsid w:val="00696A38"/>
    <w:rsid w:val="00697D55"/>
    <w:rsid w:val="00697EEA"/>
    <w:rsid w:val="006A22B8"/>
    <w:rsid w:val="006A2BC2"/>
    <w:rsid w:val="006A3A3F"/>
    <w:rsid w:val="006A4D31"/>
    <w:rsid w:val="006A656D"/>
    <w:rsid w:val="006A6C1E"/>
    <w:rsid w:val="006A7D1E"/>
    <w:rsid w:val="006B05D7"/>
    <w:rsid w:val="006B2922"/>
    <w:rsid w:val="006B4190"/>
    <w:rsid w:val="006B454F"/>
    <w:rsid w:val="006B4A1E"/>
    <w:rsid w:val="006B4C12"/>
    <w:rsid w:val="006B4D37"/>
    <w:rsid w:val="006B513C"/>
    <w:rsid w:val="006B6050"/>
    <w:rsid w:val="006B61FD"/>
    <w:rsid w:val="006B69B3"/>
    <w:rsid w:val="006B6BDE"/>
    <w:rsid w:val="006C02E0"/>
    <w:rsid w:val="006C0AC0"/>
    <w:rsid w:val="006C0DAE"/>
    <w:rsid w:val="006C115B"/>
    <w:rsid w:val="006C1318"/>
    <w:rsid w:val="006C24BD"/>
    <w:rsid w:val="006C261F"/>
    <w:rsid w:val="006C4335"/>
    <w:rsid w:val="006C4F32"/>
    <w:rsid w:val="006C5B20"/>
    <w:rsid w:val="006C5DCB"/>
    <w:rsid w:val="006C60E9"/>
    <w:rsid w:val="006C65F6"/>
    <w:rsid w:val="006D0C65"/>
    <w:rsid w:val="006D1C79"/>
    <w:rsid w:val="006D253C"/>
    <w:rsid w:val="006D2D91"/>
    <w:rsid w:val="006D3875"/>
    <w:rsid w:val="006D415C"/>
    <w:rsid w:val="006D4379"/>
    <w:rsid w:val="006D5190"/>
    <w:rsid w:val="006D51DF"/>
    <w:rsid w:val="006D69DF"/>
    <w:rsid w:val="006D7A26"/>
    <w:rsid w:val="006E0107"/>
    <w:rsid w:val="006E0AF3"/>
    <w:rsid w:val="006E1904"/>
    <w:rsid w:val="006E224C"/>
    <w:rsid w:val="006E282C"/>
    <w:rsid w:val="006E285C"/>
    <w:rsid w:val="006E7878"/>
    <w:rsid w:val="006E7B7E"/>
    <w:rsid w:val="006E7FD3"/>
    <w:rsid w:val="006F0499"/>
    <w:rsid w:val="006F0CAC"/>
    <w:rsid w:val="006F1F73"/>
    <w:rsid w:val="006F297C"/>
    <w:rsid w:val="006F355E"/>
    <w:rsid w:val="006F4893"/>
    <w:rsid w:val="006F5CD2"/>
    <w:rsid w:val="006F644E"/>
    <w:rsid w:val="006F7B41"/>
    <w:rsid w:val="00700090"/>
    <w:rsid w:val="00700E38"/>
    <w:rsid w:val="00701132"/>
    <w:rsid w:val="00702BBA"/>
    <w:rsid w:val="007056E4"/>
    <w:rsid w:val="00705861"/>
    <w:rsid w:val="007116C7"/>
    <w:rsid w:val="00712E1F"/>
    <w:rsid w:val="00713C39"/>
    <w:rsid w:val="00713CD3"/>
    <w:rsid w:val="00714994"/>
    <w:rsid w:val="00714AA3"/>
    <w:rsid w:val="007153E1"/>
    <w:rsid w:val="00717071"/>
    <w:rsid w:val="00720041"/>
    <w:rsid w:val="00720A07"/>
    <w:rsid w:val="00720C07"/>
    <w:rsid w:val="00722F20"/>
    <w:rsid w:val="007237A7"/>
    <w:rsid w:val="007238B6"/>
    <w:rsid w:val="00723FB0"/>
    <w:rsid w:val="00724EB2"/>
    <w:rsid w:val="00725139"/>
    <w:rsid w:val="00725B69"/>
    <w:rsid w:val="00725FDA"/>
    <w:rsid w:val="00727888"/>
    <w:rsid w:val="007278C3"/>
    <w:rsid w:val="0073023B"/>
    <w:rsid w:val="00730468"/>
    <w:rsid w:val="00730C98"/>
    <w:rsid w:val="007314EC"/>
    <w:rsid w:val="007316F9"/>
    <w:rsid w:val="00731CE2"/>
    <w:rsid w:val="00732937"/>
    <w:rsid w:val="007338AD"/>
    <w:rsid w:val="00735680"/>
    <w:rsid w:val="00736FDC"/>
    <w:rsid w:val="007413D2"/>
    <w:rsid w:val="0074149E"/>
    <w:rsid w:val="007432A4"/>
    <w:rsid w:val="00746D9A"/>
    <w:rsid w:val="007472AD"/>
    <w:rsid w:val="007510BC"/>
    <w:rsid w:val="007516AB"/>
    <w:rsid w:val="00752D1B"/>
    <w:rsid w:val="007532C2"/>
    <w:rsid w:val="0075367C"/>
    <w:rsid w:val="00753C39"/>
    <w:rsid w:val="007550E0"/>
    <w:rsid w:val="00755201"/>
    <w:rsid w:val="00755593"/>
    <w:rsid w:val="00760D05"/>
    <w:rsid w:val="007611F0"/>
    <w:rsid w:val="00761EAB"/>
    <w:rsid w:val="007642FB"/>
    <w:rsid w:val="007645A1"/>
    <w:rsid w:val="007652BD"/>
    <w:rsid w:val="00765779"/>
    <w:rsid w:val="00767A0F"/>
    <w:rsid w:val="00767F03"/>
    <w:rsid w:val="00771033"/>
    <w:rsid w:val="00771168"/>
    <w:rsid w:val="00772B48"/>
    <w:rsid w:val="00772DEF"/>
    <w:rsid w:val="0077400E"/>
    <w:rsid w:val="00774D4D"/>
    <w:rsid w:val="00775F22"/>
    <w:rsid w:val="0077698F"/>
    <w:rsid w:val="0077783A"/>
    <w:rsid w:val="0077790B"/>
    <w:rsid w:val="0078020F"/>
    <w:rsid w:val="00781676"/>
    <w:rsid w:val="00781A80"/>
    <w:rsid w:val="00781AC9"/>
    <w:rsid w:val="00782633"/>
    <w:rsid w:val="00784173"/>
    <w:rsid w:val="00785322"/>
    <w:rsid w:val="0078551C"/>
    <w:rsid w:val="007857D0"/>
    <w:rsid w:val="0078624B"/>
    <w:rsid w:val="00786855"/>
    <w:rsid w:val="007871EF"/>
    <w:rsid w:val="00791DA1"/>
    <w:rsid w:val="0079285A"/>
    <w:rsid w:val="00792866"/>
    <w:rsid w:val="0079339C"/>
    <w:rsid w:val="00793EFF"/>
    <w:rsid w:val="0079466D"/>
    <w:rsid w:val="00795161"/>
    <w:rsid w:val="007A0F54"/>
    <w:rsid w:val="007A3DAF"/>
    <w:rsid w:val="007A5673"/>
    <w:rsid w:val="007A61B4"/>
    <w:rsid w:val="007A63F9"/>
    <w:rsid w:val="007A73CA"/>
    <w:rsid w:val="007A7D3F"/>
    <w:rsid w:val="007B122B"/>
    <w:rsid w:val="007B1638"/>
    <w:rsid w:val="007B1AA0"/>
    <w:rsid w:val="007B1C9C"/>
    <w:rsid w:val="007B1CA7"/>
    <w:rsid w:val="007B1EDD"/>
    <w:rsid w:val="007B21EE"/>
    <w:rsid w:val="007B2668"/>
    <w:rsid w:val="007B271A"/>
    <w:rsid w:val="007B49C9"/>
    <w:rsid w:val="007B547C"/>
    <w:rsid w:val="007B587E"/>
    <w:rsid w:val="007B5FF7"/>
    <w:rsid w:val="007B6A78"/>
    <w:rsid w:val="007B7082"/>
    <w:rsid w:val="007B7A31"/>
    <w:rsid w:val="007C0F45"/>
    <w:rsid w:val="007C1F59"/>
    <w:rsid w:val="007C20C0"/>
    <w:rsid w:val="007C42C7"/>
    <w:rsid w:val="007C4AD7"/>
    <w:rsid w:val="007C5582"/>
    <w:rsid w:val="007C5629"/>
    <w:rsid w:val="007C5973"/>
    <w:rsid w:val="007C675A"/>
    <w:rsid w:val="007C6AAA"/>
    <w:rsid w:val="007C6E18"/>
    <w:rsid w:val="007C71E8"/>
    <w:rsid w:val="007D0117"/>
    <w:rsid w:val="007D1612"/>
    <w:rsid w:val="007D1DD2"/>
    <w:rsid w:val="007D1FEE"/>
    <w:rsid w:val="007D2353"/>
    <w:rsid w:val="007D244F"/>
    <w:rsid w:val="007D33EC"/>
    <w:rsid w:val="007D39FE"/>
    <w:rsid w:val="007D4808"/>
    <w:rsid w:val="007D4B08"/>
    <w:rsid w:val="007D4C11"/>
    <w:rsid w:val="007D4F2D"/>
    <w:rsid w:val="007D52A7"/>
    <w:rsid w:val="007D5B20"/>
    <w:rsid w:val="007D7116"/>
    <w:rsid w:val="007D7FB5"/>
    <w:rsid w:val="007E127E"/>
    <w:rsid w:val="007E3582"/>
    <w:rsid w:val="007E398D"/>
    <w:rsid w:val="007E4BB1"/>
    <w:rsid w:val="007E4EA2"/>
    <w:rsid w:val="007E56A8"/>
    <w:rsid w:val="007E6BF8"/>
    <w:rsid w:val="007F03AC"/>
    <w:rsid w:val="007F05BB"/>
    <w:rsid w:val="007F0925"/>
    <w:rsid w:val="007F10D1"/>
    <w:rsid w:val="007F16D7"/>
    <w:rsid w:val="007F4669"/>
    <w:rsid w:val="007F52CC"/>
    <w:rsid w:val="007F570C"/>
    <w:rsid w:val="007F57C8"/>
    <w:rsid w:val="007F6A7B"/>
    <w:rsid w:val="007F6D71"/>
    <w:rsid w:val="007F743F"/>
    <w:rsid w:val="00800D5A"/>
    <w:rsid w:val="00801B37"/>
    <w:rsid w:val="008021F5"/>
    <w:rsid w:val="00804692"/>
    <w:rsid w:val="00804C9F"/>
    <w:rsid w:val="00805828"/>
    <w:rsid w:val="00805B4F"/>
    <w:rsid w:val="00806407"/>
    <w:rsid w:val="00807C74"/>
    <w:rsid w:val="00807F59"/>
    <w:rsid w:val="0081123E"/>
    <w:rsid w:val="00811B9E"/>
    <w:rsid w:val="008132ED"/>
    <w:rsid w:val="00814C11"/>
    <w:rsid w:val="008150B8"/>
    <w:rsid w:val="00815273"/>
    <w:rsid w:val="008160CD"/>
    <w:rsid w:val="0081651F"/>
    <w:rsid w:val="008165C5"/>
    <w:rsid w:val="0081761B"/>
    <w:rsid w:val="00817B9D"/>
    <w:rsid w:val="00817E38"/>
    <w:rsid w:val="00820EC7"/>
    <w:rsid w:val="00820F30"/>
    <w:rsid w:val="0082119E"/>
    <w:rsid w:val="00821F47"/>
    <w:rsid w:val="00824271"/>
    <w:rsid w:val="00824FBD"/>
    <w:rsid w:val="008260C9"/>
    <w:rsid w:val="008272E7"/>
    <w:rsid w:val="00831320"/>
    <w:rsid w:val="00831D7F"/>
    <w:rsid w:val="00833210"/>
    <w:rsid w:val="0083328D"/>
    <w:rsid w:val="0083329C"/>
    <w:rsid w:val="0083365F"/>
    <w:rsid w:val="00834428"/>
    <w:rsid w:val="00834812"/>
    <w:rsid w:val="008359F1"/>
    <w:rsid w:val="00835A8B"/>
    <w:rsid w:val="0083661D"/>
    <w:rsid w:val="00836C48"/>
    <w:rsid w:val="00837BB6"/>
    <w:rsid w:val="00837BD1"/>
    <w:rsid w:val="0084082E"/>
    <w:rsid w:val="00841338"/>
    <w:rsid w:val="00841625"/>
    <w:rsid w:val="008426D8"/>
    <w:rsid w:val="00843A4C"/>
    <w:rsid w:val="00843B6E"/>
    <w:rsid w:val="0084516D"/>
    <w:rsid w:val="00845EB5"/>
    <w:rsid w:val="00850187"/>
    <w:rsid w:val="0085024C"/>
    <w:rsid w:val="00850471"/>
    <w:rsid w:val="00853289"/>
    <w:rsid w:val="00854D24"/>
    <w:rsid w:val="00855308"/>
    <w:rsid w:val="0085542A"/>
    <w:rsid w:val="00855944"/>
    <w:rsid w:val="008563A2"/>
    <w:rsid w:val="00857F91"/>
    <w:rsid w:val="00860745"/>
    <w:rsid w:val="008613DE"/>
    <w:rsid w:val="008624BA"/>
    <w:rsid w:val="00862BD0"/>
    <w:rsid w:val="00862E4E"/>
    <w:rsid w:val="00863E80"/>
    <w:rsid w:val="008641FC"/>
    <w:rsid w:val="00864CB2"/>
    <w:rsid w:val="00866849"/>
    <w:rsid w:val="00866881"/>
    <w:rsid w:val="008679A1"/>
    <w:rsid w:val="00867FB6"/>
    <w:rsid w:val="00871ED1"/>
    <w:rsid w:val="00872332"/>
    <w:rsid w:val="00873C61"/>
    <w:rsid w:val="0088008A"/>
    <w:rsid w:val="008802BA"/>
    <w:rsid w:val="00881438"/>
    <w:rsid w:val="008817DD"/>
    <w:rsid w:val="00881B20"/>
    <w:rsid w:val="00881FE4"/>
    <w:rsid w:val="0088257D"/>
    <w:rsid w:val="00882C54"/>
    <w:rsid w:val="008830BE"/>
    <w:rsid w:val="008845AE"/>
    <w:rsid w:val="00884A7D"/>
    <w:rsid w:val="0088557B"/>
    <w:rsid w:val="008866BA"/>
    <w:rsid w:val="0088737D"/>
    <w:rsid w:val="00887BA7"/>
    <w:rsid w:val="00890067"/>
    <w:rsid w:val="00891050"/>
    <w:rsid w:val="008920D9"/>
    <w:rsid w:val="00892E60"/>
    <w:rsid w:val="00893472"/>
    <w:rsid w:val="00894A61"/>
    <w:rsid w:val="00894C9D"/>
    <w:rsid w:val="00894D26"/>
    <w:rsid w:val="0089611A"/>
    <w:rsid w:val="00896414"/>
    <w:rsid w:val="008977D1"/>
    <w:rsid w:val="00897908"/>
    <w:rsid w:val="008A0104"/>
    <w:rsid w:val="008A170F"/>
    <w:rsid w:val="008A3138"/>
    <w:rsid w:val="008A3321"/>
    <w:rsid w:val="008A453F"/>
    <w:rsid w:val="008A4710"/>
    <w:rsid w:val="008A4FA6"/>
    <w:rsid w:val="008A51E1"/>
    <w:rsid w:val="008A58D8"/>
    <w:rsid w:val="008A5F69"/>
    <w:rsid w:val="008A6714"/>
    <w:rsid w:val="008A7A08"/>
    <w:rsid w:val="008B013C"/>
    <w:rsid w:val="008B0145"/>
    <w:rsid w:val="008B1631"/>
    <w:rsid w:val="008B1772"/>
    <w:rsid w:val="008B214E"/>
    <w:rsid w:val="008B3138"/>
    <w:rsid w:val="008B46C6"/>
    <w:rsid w:val="008B48AD"/>
    <w:rsid w:val="008B52C5"/>
    <w:rsid w:val="008B7CD0"/>
    <w:rsid w:val="008C0D91"/>
    <w:rsid w:val="008C1CE4"/>
    <w:rsid w:val="008C339C"/>
    <w:rsid w:val="008C5D7E"/>
    <w:rsid w:val="008C646A"/>
    <w:rsid w:val="008C6955"/>
    <w:rsid w:val="008D0265"/>
    <w:rsid w:val="008D03A5"/>
    <w:rsid w:val="008D10F1"/>
    <w:rsid w:val="008D11F5"/>
    <w:rsid w:val="008D226C"/>
    <w:rsid w:val="008D26E1"/>
    <w:rsid w:val="008D406B"/>
    <w:rsid w:val="008D57AD"/>
    <w:rsid w:val="008D68B7"/>
    <w:rsid w:val="008D7120"/>
    <w:rsid w:val="008D7DCB"/>
    <w:rsid w:val="008E04F5"/>
    <w:rsid w:val="008E2116"/>
    <w:rsid w:val="008E2442"/>
    <w:rsid w:val="008E28AD"/>
    <w:rsid w:val="008E2B2D"/>
    <w:rsid w:val="008E32D7"/>
    <w:rsid w:val="008E36D9"/>
    <w:rsid w:val="008E4288"/>
    <w:rsid w:val="008E6092"/>
    <w:rsid w:val="008E79BD"/>
    <w:rsid w:val="008F02EC"/>
    <w:rsid w:val="008F0C50"/>
    <w:rsid w:val="008F14D0"/>
    <w:rsid w:val="008F1C4C"/>
    <w:rsid w:val="008F1E95"/>
    <w:rsid w:val="008F20FA"/>
    <w:rsid w:val="008F2465"/>
    <w:rsid w:val="008F2EFA"/>
    <w:rsid w:val="008F32DA"/>
    <w:rsid w:val="008F449F"/>
    <w:rsid w:val="008F581D"/>
    <w:rsid w:val="008F617C"/>
    <w:rsid w:val="008F729F"/>
    <w:rsid w:val="00901123"/>
    <w:rsid w:val="00901F47"/>
    <w:rsid w:val="0090225D"/>
    <w:rsid w:val="00902AF2"/>
    <w:rsid w:val="00903BB2"/>
    <w:rsid w:val="00903F17"/>
    <w:rsid w:val="00907821"/>
    <w:rsid w:val="00910861"/>
    <w:rsid w:val="00910F3F"/>
    <w:rsid w:val="009135A2"/>
    <w:rsid w:val="00913A11"/>
    <w:rsid w:val="00913EAE"/>
    <w:rsid w:val="00915116"/>
    <w:rsid w:val="00915126"/>
    <w:rsid w:val="00915875"/>
    <w:rsid w:val="009161D1"/>
    <w:rsid w:val="00916644"/>
    <w:rsid w:val="00917A41"/>
    <w:rsid w:val="009200DC"/>
    <w:rsid w:val="009208F4"/>
    <w:rsid w:val="00920B4E"/>
    <w:rsid w:val="009211BB"/>
    <w:rsid w:val="00921714"/>
    <w:rsid w:val="00921E06"/>
    <w:rsid w:val="009237D2"/>
    <w:rsid w:val="00923CB7"/>
    <w:rsid w:val="00923DCC"/>
    <w:rsid w:val="00923DD2"/>
    <w:rsid w:val="00923E0D"/>
    <w:rsid w:val="00926B05"/>
    <w:rsid w:val="0092781B"/>
    <w:rsid w:val="00931395"/>
    <w:rsid w:val="0093178A"/>
    <w:rsid w:val="00931C6B"/>
    <w:rsid w:val="00931F3E"/>
    <w:rsid w:val="009324F1"/>
    <w:rsid w:val="00932CDB"/>
    <w:rsid w:val="0093353C"/>
    <w:rsid w:val="00933FDE"/>
    <w:rsid w:val="009346B3"/>
    <w:rsid w:val="00935014"/>
    <w:rsid w:val="0093526F"/>
    <w:rsid w:val="00935F31"/>
    <w:rsid w:val="00935F9C"/>
    <w:rsid w:val="0093733E"/>
    <w:rsid w:val="0094039F"/>
    <w:rsid w:val="00940F6C"/>
    <w:rsid w:val="00941537"/>
    <w:rsid w:val="00941C86"/>
    <w:rsid w:val="00942585"/>
    <w:rsid w:val="00942B51"/>
    <w:rsid w:val="00943900"/>
    <w:rsid w:val="00943C69"/>
    <w:rsid w:val="00943EE4"/>
    <w:rsid w:val="009446B9"/>
    <w:rsid w:val="00945169"/>
    <w:rsid w:val="00945273"/>
    <w:rsid w:val="00945566"/>
    <w:rsid w:val="009455E0"/>
    <w:rsid w:val="00946752"/>
    <w:rsid w:val="009476D6"/>
    <w:rsid w:val="00952183"/>
    <w:rsid w:val="009522B6"/>
    <w:rsid w:val="00952CFA"/>
    <w:rsid w:val="00953460"/>
    <w:rsid w:val="0095357F"/>
    <w:rsid w:val="00955862"/>
    <w:rsid w:val="00956121"/>
    <w:rsid w:val="009575CD"/>
    <w:rsid w:val="00957D10"/>
    <w:rsid w:val="009619FE"/>
    <w:rsid w:val="00961AE1"/>
    <w:rsid w:val="0096207C"/>
    <w:rsid w:val="009624E3"/>
    <w:rsid w:val="009624EF"/>
    <w:rsid w:val="0096354F"/>
    <w:rsid w:val="00963D29"/>
    <w:rsid w:val="009646B5"/>
    <w:rsid w:val="009654B9"/>
    <w:rsid w:val="00965676"/>
    <w:rsid w:val="00965C18"/>
    <w:rsid w:val="00966C75"/>
    <w:rsid w:val="0096718B"/>
    <w:rsid w:val="00967564"/>
    <w:rsid w:val="00967F5E"/>
    <w:rsid w:val="00970783"/>
    <w:rsid w:val="00970E3B"/>
    <w:rsid w:val="00973231"/>
    <w:rsid w:val="009746DD"/>
    <w:rsid w:val="00975ACB"/>
    <w:rsid w:val="009760E9"/>
    <w:rsid w:val="009778C1"/>
    <w:rsid w:val="00981B74"/>
    <w:rsid w:val="00981BB1"/>
    <w:rsid w:val="00981E99"/>
    <w:rsid w:val="00982428"/>
    <w:rsid w:val="00982C6F"/>
    <w:rsid w:val="00982D07"/>
    <w:rsid w:val="009838D0"/>
    <w:rsid w:val="00984376"/>
    <w:rsid w:val="0098489B"/>
    <w:rsid w:val="009910ED"/>
    <w:rsid w:val="009919C0"/>
    <w:rsid w:val="00991AA1"/>
    <w:rsid w:val="00991EA1"/>
    <w:rsid w:val="009925E2"/>
    <w:rsid w:val="00993830"/>
    <w:rsid w:val="00993E11"/>
    <w:rsid w:val="009940A9"/>
    <w:rsid w:val="0099443C"/>
    <w:rsid w:val="00994838"/>
    <w:rsid w:val="00994DCD"/>
    <w:rsid w:val="009956AD"/>
    <w:rsid w:val="00995796"/>
    <w:rsid w:val="00995DAF"/>
    <w:rsid w:val="009978AB"/>
    <w:rsid w:val="009A053D"/>
    <w:rsid w:val="009A203D"/>
    <w:rsid w:val="009A2482"/>
    <w:rsid w:val="009A2573"/>
    <w:rsid w:val="009A25B0"/>
    <w:rsid w:val="009A28BF"/>
    <w:rsid w:val="009A3FFC"/>
    <w:rsid w:val="009A4059"/>
    <w:rsid w:val="009A4283"/>
    <w:rsid w:val="009A4F2B"/>
    <w:rsid w:val="009A5192"/>
    <w:rsid w:val="009A5682"/>
    <w:rsid w:val="009A5802"/>
    <w:rsid w:val="009A5A7E"/>
    <w:rsid w:val="009A6128"/>
    <w:rsid w:val="009A6312"/>
    <w:rsid w:val="009A6A15"/>
    <w:rsid w:val="009A6BF8"/>
    <w:rsid w:val="009A6E84"/>
    <w:rsid w:val="009A70EF"/>
    <w:rsid w:val="009A7130"/>
    <w:rsid w:val="009A7933"/>
    <w:rsid w:val="009B0C5E"/>
    <w:rsid w:val="009B1A8B"/>
    <w:rsid w:val="009B30FE"/>
    <w:rsid w:val="009B3727"/>
    <w:rsid w:val="009B376B"/>
    <w:rsid w:val="009B38BB"/>
    <w:rsid w:val="009B5360"/>
    <w:rsid w:val="009B5994"/>
    <w:rsid w:val="009B59D7"/>
    <w:rsid w:val="009B73C5"/>
    <w:rsid w:val="009B793A"/>
    <w:rsid w:val="009C0A09"/>
    <w:rsid w:val="009C0E0C"/>
    <w:rsid w:val="009C150D"/>
    <w:rsid w:val="009C18C5"/>
    <w:rsid w:val="009C26D3"/>
    <w:rsid w:val="009C2E31"/>
    <w:rsid w:val="009C3464"/>
    <w:rsid w:val="009C4CB3"/>
    <w:rsid w:val="009C638D"/>
    <w:rsid w:val="009C63F9"/>
    <w:rsid w:val="009C6D0D"/>
    <w:rsid w:val="009C7756"/>
    <w:rsid w:val="009D0D18"/>
    <w:rsid w:val="009D1754"/>
    <w:rsid w:val="009D1A96"/>
    <w:rsid w:val="009D66A5"/>
    <w:rsid w:val="009D7392"/>
    <w:rsid w:val="009D756D"/>
    <w:rsid w:val="009E0559"/>
    <w:rsid w:val="009E09A3"/>
    <w:rsid w:val="009E1D20"/>
    <w:rsid w:val="009E3D9A"/>
    <w:rsid w:val="009E577C"/>
    <w:rsid w:val="009E5D9F"/>
    <w:rsid w:val="009F0908"/>
    <w:rsid w:val="009F1545"/>
    <w:rsid w:val="009F2101"/>
    <w:rsid w:val="009F2ABD"/>
    <w:rsid w:val="009F2E46"/>
    <w:rsid w:val="009F4E8D"/>
    <w:rsid w:val="009F66BA"/>
    <w:rsid w:val="009F6BC6"/>
    <w:rsid w:val="009F7056"/>
    <w:rsid w:val="00A00B84"/>
    <w:rsid w:val="00A03EDE"/>
    <w:rsid w:val="00A04CB0"/>
    <w:rsid w:val="00A05D2B"/>
    <w:rsid w:val="00A06692"/>
    <w:rsid w:val="00A06746"/>
    <w:rsid w:val="00A06A19"/>
    <w:rsid w:val="00A07120"/>
    <w:rsid w:val="00A0757B"/>
    <w:rsid w:val="00A10730"/>
    <w:rsid w:val="00A11383"/>
    <w:rsid w:val="00A11B19"/>
    <w:rsid w:val="00A11C81"/>
    <w:rsid w:val="00A12B56"/>
    <w:rsid w:val="00A1460A"/>
    <w:rsid w:val="00A1552D"/>
    <w:rsid w:val="00A155BD"/>
    <w:rsid w:val="00A15844"/>
    <w:rsid w:val="00A15E94"/>
    <w:rsid w:val="00A16323"/>
    <w:rsid w:val="00A16AEF"/>
    <w:rsid w:val="00A205AB"/>
    <w:rsid w:val="00A208E5"/>
    <w:rsid w:val="00A22174"/>
    <w:rsid w:val="00A229BC"/>
    <w:rsid w:val="00A2327A"/>
    <w:rsid w:val="00A243BF"/>
    <w:rsid w:val="00A26C5E"/>
    <w:rsid w:val="00A27D7D"/>
    <w:rsid w:val="00A30213"/>
    <w:rsid w:val="00A3046D"/>
    <w:rsid w:val="00A30765"/>
    <w:rsid w:val="00A307D3"/>
    <w:rsid w:val="00A31C84"/>
    <w:rsid w:val="00A34525"/>
    <w:rsid w:val="00A35F7F"/>
    <w:rsid w:val="00A36993"/>
    <w:rsid w:val="00A37380"/>
    <w:rsid w:val="00A40356"/>
    <w:rsid w:val="00A40D9F"/>
    <w:rsid w:val="00A4162D"/>
    <w:rsid w:val="00A4233F"/>
    <w:rsid w:val="00A432EE"/>
    <w:rsid w:val="00A43E43"/>
    <w:rsid w:val="00A4442C"/>
    <w:rsid w:val="00A450B1"/>
    <w:rsid w:val="00A45441"/>
    <w:rsid w:val="00A45980"/>
    <w:rsid w:val="00A472E9"/>
    <w:rsid w:val="00A477FA"/>
    <w:rsid w:val="00A504EF"/>
    <w:rsid w:val="00A50722"/>
    <w:rsid w:val="00A511C8"/>
    <w:rsid w:val="00A51E38"/>
    <w:rsid w:val="00A528BB"/>
    <w:rsid w:val="00A52D6F"/>
    <w:rsid w:val="00A52E10"/>
    <w:rsid w:val="00A5458B"/>
    <w:rsid w:val="00A547E4"/>
    <w:rsid w:val="00A549F7"/>
    <w:rsid w:val="00A54AD4"/>
    <w:rsid w:val="00A551FA"/>
    <w:rsid w:val="00A55BF8"/>
    <w:rsid w:val="00A5679A"/>
    <w:rsid w:val="00A57026"/>
    <w:rsid w:val="00A578F0"/>
    <w:rsid w:val="00A57FD8"/>
    <w:rsid w:val="00A603DC"/>
    <w:rsid w:val="00A6085B"/>
    <w:rsid w:val="00A60CB9"/>
    <w:rsid w:val="00A60E30"/>
    <w:rsid w:val="00A61179"/>
    <w:rsid w:val="00A646E1"/>
    <w:rsid w:val="00A64A7A"/>
    <w:rsid w:val="00A6502A"/>
    <w:rsid w:val="00A65E3A"/>
    <w:rsid w:val="00A66037"/>
    <w:rsid w:val="00A670C7"/>
    <w:rsid w:val="00A67274"/>
    <w:rsid w:val="00A70A67"/>
    <w:rsid w:val="00A71A6A"/>
    <w:rsid w:val="00A71BCD"/>
    <w:rsid w:val="00A72DFC"/>
    <w:rsid w:val="00A7465D"/>
    <w:rsid w:val="00A74A4A"/>
    <w:rsid w:val="00A7624E"/>
    <w:rsid w:val="00A76EBF"/>
    <w:rsid w:val="00A770F4"/>
    <w:rsid w:val="00A77634"/>
    <w:rsid w:val="00A777AE"/>
    <w:rsid w:val="00A80618"/>
    <w:rsid w:val="00A80D6C"/>
    <w:rsid w:val="00A815F3"/>
    <w:rsid w:val="00A82031"/>
    <w:rsid w:val="00A82952"/>
    <w:rsid w:val="00A83728"/>
    <w:rsid w:val="00A837C3"/>
    <w:rsid w:val="00A83EAA"/>
    <w:rsid w:val="00A83F7C"/>
    <w:rsid w:val="00A8562D"/>
    <w:rsid w:val="00A85B7A"/>
    <w:rsid w:val="00A85F50"/>
    <w:rsid w:val="00A86D4E"/>
    <w:rsid w:val="00A86D76"/>
    <w:rsid w:val="00A87A90"/>
    <w:rsid w:val="00A90160"/>
    <w:rsid w:val="00A921A6"/>
    <w:rsid w:val="00A93842"/>
    <w:rsid w:val="00A94B1C"/>
    <w:rsid w:val="00A94F81"/>
    <w:rsid w:val="00A95612"/>
    <w:rsid w:val="00A95DE2"/>
    <w:rsid w:val="00A964F2"/>
    <w:rsid w:val="00A97802"/>
    <w:rsid w:val="00AA0A4D"/>
    <w:rsid w:val="00AA16FE"/>
    <w:rsid w:val="00AA266F"/>
    <w:rsid w:val="00AA46C0"/>
    <w:rsid w:val="00AA4C53"/>
    <w:rsid w:val="00AA5004"/>
    <w:rsid w:val="00AA7C8D"/>
    <w:rsid w:val="00AB0069"/>
    <w:rsid w:val="00AB1AB2"/>
    <w:rsid w:val="00AB4959"/>
    <w:rsid w:val="00AB4DB2"/>
    <w:rsid w:val="00AB546D"/>
    <w:rsid w:val="00AB5AD3"/>
    <w:rsid w:val="00AB6139"/>
    <w:rsid w:val="00AB6E1C"/>
    <w:rsid w:val="00AB785E"/>
    <w:rsid w:val="00AC0109"/>
    <w:rsid w:val="00AC0C4B"/>
    <w:rsid w:val="00AC1216"/>
    <w:rsid w:val="00AC3B06"/>
    <w:rsid w:val="00AC5770"/>
    <w:rsid w:val="00AC6BBC"/>
    <w:rsid w:val="00AD11E6"/>
    <w:rsid w:val="00AD1F5B"/>
    <w:rsid w:val="00AD2163"/>
    <w:rsid w:val="00AD260A"/>
    <w:rsid w:val="00AD2998"/>
    <w:rsid w:val="00AD39BD"/>
    <w:rsid w:val="00AD3AE1"/>
    <w:rsid w:val="00AD5A88"/>
    <w:rsid w:val="00AD789F"/>
    <w:rsid w:val="00AD7AF8"/>
    <w:rsid w:val="00AE0EAB"/>
    <w:rsid w:val="00AE3423"/>
    <w:rsid w:val="00AE3E06"/>
    <w:rsid w:val="00AE3FBC"/>
    <w:rsid w:val="00AE47EF"/>
    <w:rsid w:val="00AE63C1"/>
    <w:rsid w:val="00AF07B8"/>
    <w:rsid w:val="00AF0B24"/>
    <w:rsid w:val="00AF2832"/>
    <w:rsid w:val="00AF4A84"/>
    <w:rsid w:val="00AF4B5E"/>
    <w:rsid w:val="00AF4D3A"/>
    <w:rsid w:val="00AF5E09"/>
    <w:rsid w:val="00AF6746"/>
    <w:rsid w:val="00AF7552"/>
    <w:rsid w:val="00AF76A3"/>
    <w:rsid w:val="00B0110D"/>
    <w:rsid w:val="00B02F84"/>
    <w:rsid w:val="00B03A8E"/>
    <w:rsid w:val="00B03F02"/>
    <w:rsid w:val="00B04160"/>
    <w:rsid w:val="00B045E4"/>
    <w:rsid w:val="00B04C55"/>
    <w:rsid w:val="00B06DB7"/>
    <w:rsid w:val="00B07FB0"/>
    <w:rsid w:val="00B1056F"/>
    <w:rsid w:val="00B107A3"/>
    <w:rsid w:val="00B121BD"/>
    <w:rsid w:val="00B13C91"/>
    <w:rsid w:val="00B15158"/>
    <w:rsid w:val="00B1724D"/>
    <w:rsid w:val="00B20992"/>
    <w:rsid w:val="00B215D4"/>
    <w:rsid w:val="00B21C93"/>
    <w:rsid w:val="00B21DFC"/>
    <w:rsid w:val="00B22699"/>
    <w:rsid w:val="00B227D2"/>
    <w:rsid w:val="00B233B3"/>
    <w:rsid w:val="00B26329"/>
    <w:rsid w:val="00B264C1"/>
    <w:rsid w:val="00B270AD"/>
    <w:rsid w:val="00B27189"/>
    <w:rsid w:val="00B301A8"/>
    <w:rsid w:val="00B3077D"/>
    <w:rsid w:val="00B314FB"/>
    <w:rsid w:val="00B31DC0"/>
    <w:rsid w:val="00B31E41"/>
    <w:rsid w:val="00B32062"/>
    <w:rsid w:val="00B326DD"/>
    <w:rsid w:val="00B33384"/>
    <w:rsid w:val="00B335D2"/>
    <w:rsid w:val="00B33BE3"/>
    <w:rsid w:val="00B34464"/>
    <w:rsid w:val="00B346B5"/>
    <w:rsid w:val="00B34BBD"/>
    <w:rsid w:val="00B35314"/>
    <w:rsid w:val="00B353DA"/>
    <w:rsid w:val="00B355AF"/>
    <w:rsid w:val="00B3623B"/>
    <w:rsid w:val="00B36F04"/>
    <w:rsid w:val="00B372F6"/>
    <w:rsid w:val="00B4029D"/>
    <w:rsid w:val="00B407F6"/>
    <w:rsid w:val="00B40B49"/>
    <w:rsid w:val="00B41C14"/>
    <w:rsid w:val="00B425CA"/>
    <w:rsid w:val="00B42631"/>
    <w:rsid w:val="00B4355F"/>
    <w:rsid w:val="00B436C8"/>
    <w:rsid w:val="00B441D4"/>
    <w:rsid w:val="00B44D56"/>
    <w:rsid w:val="00B469B5"/>
    <w:rsid w:val="00B46CFE"/>
    <w:rsid w:val="00B47E50"/>
    <w:rsid w:val="00B50605"/>
    <w:rsid w:val="00B5180E"/>
    <w:rsid w:val="00B51F96"/>
    <w:rsid w:val="00B53EDC"/>
    <w:rsid w:val="00B54230"/>
    <w:rsid w:val="00B56487"/>
    <w:rsid w:val="00B56918"/>
    <w:rsid w:val="00B56DDB"/>
    <w:rsid w:val="00B57CE9"/>
    <w:rsid w:val="00B62416"/>
    <w:rsid w:val="00B6247B"/>
    <w:rsid w:val="00B63B12"/>
    <w:rsid w:val="00B649FE"/>
    <w:rsid w:val="00B660C3"/>
    <w:rsid w:val="00B6650B"/>
    <w:rsid w:val="00B66DE4"/>
    <w:rsid w:val="00B6746B"/>
    <w:rsid w:val="00B70375"/>
    <w:rsid w:val="00B7126A"/>
    <w:rsid w:val="00B72678"/>
    <w:rsid w:val="00B7392A"/>
    <w:rsid w:val="00B74065"/>
    <w:rsid w:val="00B7444D"/>
    <w:rsid w:val="00B74E25"/>
    <w:rsid w:val="00B74EBE"/>
    <w:rsid w:val="00B76138"/>
    <w:rsid w:val="00B76DBC"/>
    <w:rsid w:val="00B76FB9"/>
    <w:rsid w:val="00B77E86"/>
    <w:rsid w:val="00B80CB1"/>
    <w:rsid w:val="00B814F1"/>
    <w:rsid w:val="00B82F7F"/>
    <w:rsid w:val="00B84190"/>
    <w:rsid w:val="00B84D52"/>
    <w:rsid w:val="00B84DF9"/>
    <w:rsid w:val="00B8560F"/>
    <w:rsid w:val="00B85A15"/>
    <w:rsid w:val="00B86232"/>
    <w:rsid w:val="00B87B7F"/>
    <w:rsid w:val="00B9064B"/>
    <w:rsid w:val="00B91AD0"/>
    <w:rsid w:val="00B91BBF"/>
    <w:rsid w:val="00B922B3"/>
    <w:rsid w:val="00B92F9A"/>
    <w:rsid w:val="00B9406A"/>
    <w:rsid w:val="00B94DEA"/>
    <w:rsid w:val="00B97199"/>
    <w:rsid w:val="00BA005F"/>
    <w:rsid w:val="00BA091D"/>
    <w:rsid w:val="00BA0C71"/>
    <w:rsid w:val="00BA2240"/>
    <w:rsid w:val="00BA3210"/>
    <w:rsid w:val="00BA33A3"/>
    <w:rsid w:val="00BA4116"/>
    <w:rsid w:val="00BA48A0"/>
    <w:rsid w:val="00BA5F6C"/>
    <w:rsid w:val="00BA6154"/>
    <w:rsid w:val="00BA6409"/>
    <w:rsid w:val="00BA693D"/>
    <w:rsid w:val="00BA733E"/>
    <w:rsid w:val="00BA742F"/>
    <w:rsid w:val="00BA76C8"/>
    <w:rsid w:val="00BA77BB"/>
    <w:rsid w:val="00BB155B"/>
    <w:rsid w:val="00BB1734"/>
    <w:rsid w:val="00BB1A7D"/>
    <w:rsid w:val="00BB1D5C"/>
    <w:rsid w:val="00BB1F42"/>
    <w:rsid w:val="00BB20B2"/>
    <w:rsid w:val="00BB33BE"/>
    <w:rsid w:val="00BB3A35"/>
    <w:rsid w:val="00BB7C36"/>
    <w:rsid w:val="00BB7D8B"/>
    <w:rsid w:val="00BC0B89"/>
    <w:rsid w:val="00BC10CF"/>
    <w:rsid w:val="00BC275F"/>
    <w:rsid w:val="00BC2C1D"/>
    <w:rsid w:val="00BC37F9"/>
    <w:rsid w:val="00BC3DF6"/>
    <w:rsid w:val="00BC4BE4"/>
    <w:rsid w:val="00BC6A47"/>
    <w:rsid w:val="00BC6FDC"/>
    <w:rsid w:val="00BC78E4"/>
    <w:rsid w:val="00BD1525"/>
    <w:rsid w:val="00BD19BA"/>
    <w:rsid w:val="00BD239D"/>
    <w:rsid w:val="00BD2CBC"/>
    <w:rsid w:val="00BD3A42"/>
    <w:rsid w:val="00BD3E38"/>
    <w:rsid w:val="00BD6398"/>
    <w:rsid w:val="00BD6CF5"/>
    <w:rsid w:val="00BD73CC"/>
    <w:rsid w:val="00BE0A65"/>
    <w:rsid w:val="00BE20C3"/>
    <w:rsid w:val="00BE2B89"/>
    <w:rsid w:val="00BE33C3"/>
    <w:rsid w:val="00BE473E"/>
    <w:rsid w:val="00BE4DDE"/>
    <w:rsid w:val="00BE6548"/>
    <w:rsid w:val="00BE690E"/>
    <w:rsid w:val="00BE75CD"/>
    <w:rsid w:val="00BF0D71"/>
    <w:rsid w:val="00BF11D3"/>
    <w:rsid w:val="00BF203F"/>
    <w:rsid w:val="00BF211D"/>
    <w:rsid w:val="00BF2DA3"/>
    <w:rsid w:val="00BF4F87"/>
    <w:rsid w:val="00BF568C"/>
    <w:rsid w:val="00BF64EB"/>
    <w:rsid w:val="00BF7F8E"/>
    <w:rsid w:val="00C002E4"/>
    <w:rsid w:val="00C02609"/>
    <w:rsid w:val="00C03BE2"/>
    <w:rsid w:val="00C047D1"/>
    <w:rsid w:val="00C050E6"/>
    <w:rsid w:val="00C05A42"/>
    <w:rsid w:val="00C05D6B"/>
    <w:rsid w:val="00C06936"/>
    <w:rsid w:val="00C076D8"/>
    <w:rsid w:val="00C1132C"/>
    <w:rsid w:val="00C119DF"/>
    <w:rsid w:val="00C1259C"/>
    <w:rsid w:val="00C137B3"/>
    <w:rsid w:val="00C14F5E"/>
    <w:rsid w:val="00C1609E"/>
    <w:rsid w:val="00C160AB"/>
    <w:rsid w:val="00C1629D"/>
    <w:rsid w:val="00C174BC"/>
    <w:rsid w:val="00C17E95"/>
    <w:rsid w:val="00C2003E"/>
    <w:rsid w:val="00C20B72"/>
    <w:rsid w:val="00C223CC"/>
    <w:rsid w:val="00C22485"/>
    <w:rsid w:val="00C22736"/>
    <w:rsid w:val="00C22F4A"/>
    <w:rsid w:val="00C244BA"/>
    <w:rsid w:val="00C24D0C"/>
    <w:rsid w:val="00C25FD4"/>
    <w:rsid w:val="00C260F8"/>
    <w:rsid w:val="00C26AEA"/>
    <w:rsid w:val="00C27F24"/>
    <w:rsid w:val="00C30AE6"/>
    <w:rsid w:val="00C30BD3"/>
    <w:rsid w:val="00C31264"/>
    <w:rsid w:val="00C31683"/>
    <w:rsid w:val="00C31E0A"/>
    <w:rsid w:val="00C328BF"/>
    <w:rsid w:val="00C3409D"/>
    <w:rsid w:val="00C357B3"/>
    <w:rsid w:val="00C3628B"/>
    <w:rsid w:val="00C37073"/>
    <w:rsid w:val="00C37F2E"/>
    <w:rsid w:val="00C40450"/>
    <w:rsid w:val="00C4054A"/>
    <w:rsid w:val="00C409B3"/>
    <w:rsid w:val="00C422C0"/>
    <w:rsid w:val="00C427C7"/>
    <w:rsid w:val="00C42D6F"/>
    <w:rsid w:val="00C42E2F"/>
    <w:rsid w:val="00C4494A"/>
    <w:rsid w:val="00C44C96"/>
    <w:rsid w:val="00C473C1"/>
    <w:rsid w:val="00C47573"/>
    <w:rsid w:val="00C477C4"/>
    <w:rsid w:val="00C47FDF"/>
    <w:rsid w:val="00C530B0"/>
    <w:rsid w:val="00C53DE2"/>
    <w:rsid w:val="00C54310"/>
    <w:rsid w:val="00C54563"/>
    <w:rsid w:val="00C54FF5"/>
    <w:rsid w:val="00C56456"/>
    <w:rsid w:val="00C572FF"/>
    <w:rsid w:val="00C57362"/>
    <w:rsid w:val="00C57E21"/>
    <w:rsid w:val="00C60247"/>
    <w:rsid w:val="00C608F7"/>
    <w:rsid w:val="00C61907"/>
    <w:rsid w:val="00C619A9"/>
    <w:rsid w:val="00C6200B"/>
    <w:rsid w:val="00C62376"/>
    <w:rsid w:val="00C6282B"/>
    <w:rsid w:val="00C62A87"/>
    <w:rsid w:val="00C646EF"/>
    <w:rsid w:val="00C6524E"/>
    <w:rsid w:val="00C70208"/>
    <w:rsid w:val="00C70B1C"/>
    <w:rsid w:val="00C71478"/>
    <w:rsid w:val="00C71866"/>
    <w:rsid w:val="00C72247"/>
    <w:rsid w:val="00C72ED4"/>
    <w:rsid w:val="00C739FC"/>
    <w:rsid w:val="00C74114"/>
    <w:rsid w:val="00C7418D"/>
    <w:rsid w:val="00C74321"/>
    <w:rsid w:val="00C74E0F"/>
    <w:rsid w:val="00C74FC6"/>
    <w:rsid w:val="00C75C9A"/>
    <w:rsid w:val="00C77857"/>
    <w:rsid w:val="00C81129"/>
    <w:rsid w:val="00C83F49"/>
    <w:rsid w:val="00C84C0D"/>
    <w:rsid w:val="00C85310"/>
    <w:rsid w:val="00C86201"/>
    <w:rsid w:val="00C86381"/>
    <w:rsid w:val="00C8719A"/>
    <w:rsid w:val="00C937FF"/>
    <w:rsid w:val="00C93905"/>
    <w:rsid w:val="00C940C9"/>
    <w:rsid w:val="00CA041C"/>
    <w:rsid w:val="00CA12C7"/>
    <w:rsid w:val="00CA150A"/>
    <w:rsid w:val="00CA234A"/>
    <w:rsid w:val="00CA498E"/>
    <w:rsid w:val="00CA5FB1"/>
    <w:rsid w:val="00CB1476"/>
    <w:rsid w:val="00CB1966"/>
    <w:rsid w:val="00CB1A66"/>
    <w:rsid w:val="00CB2554"/>
    <w:rsid w:val="00CB2DD3"/>
    <w:rsid w:val="00CB335F"/>
    <w:rsid w:val="00CB4239"/>
    <w:rsid w:val="00CB6128"/>
    <w:rsid w:val="00CB78CC"/>
    <w:rsid w:val="00CB78D2"/>
    <w:rsid w:val="00CC0E3C"/>
    <w:rsid w:val="00CC1461"/>
    <w:rsid w:val="00CC1C81"/>
    <w:rsid w:val="00CC1F78"/>
    <w:rsid w:val="00CC2400"/>
    <w:rsid w:val="00CC280A"/>
    <w:rsid w:val="00CC2E64"/>
    <w:rsid w:val="00CC3D43"/>
    <w:rsid w:val="00CC48DA"/>
    <w:rsid w:val="00CC4F90"/>
    <w:rsid w:val="00CC5E80"/>
    <w:rsid w:val="00CC5FDE"/>
    <w:rsid w:val="00CC684A"/>
    <w:rsid w:val="00CD1192"/>
    <w:rsid w:val="00CD1DFF"/>
    <w:rsid w:val="00CD2315"/>
    <w:rsid w:val="00CD2818"/>
    <w:rsid w:val="00CD2CD6"/>
    <w:rsid w:val="00CD3EDD"/>
    <w:rsid w:val="00CD45B4"/>
    <w:rsid w:val="00CD7321"/>
    <w:rsid w:val="00CE06DB"/>
    <w:rsid w:val="00CE1093"/>
    <w:rsid w:val="00CE1AA8"/>
    <w:rsid w:val="00CE1C9D"/>
    <w:rsid w:val="00CE2588"/>
    <w:rsid w:val="00CE354D"/>
    <w:rsid w:val="00CE35C0"/>
    <w:rsid w:val="00CE3E29"/>
    <w:rsid w:val="00CE59D6"/>
    <w:rsid w:val="00CE6A29"/>
    <w:rsid w:val="00CE6E56"/>
    <w:rsid w:val="00CF24BF"/>
    <w:rsid w:val="00CF26C2"/>
    <w:rsid w:val="00CF32D2"/>
    <w:rsid w:val="00CF34F0"/>
    <w:rsid w:val="00CF404F"/>
    <w:rsid w:val="00CF59D1"/>
    <w:rsid w:val="00CF618D"/>
    <w:rsid w:val="00CF62FB"/>
    <w:rsid w:val="00CF6C7F"/>
    <w:rsid w:val="00CF7BE6"/>
    <w:rsid w:val="00D00487"/>
    <w:rsid w:val="00D0093F"/>
    <w:rsid w:val="00D00CFE"/>
    <w:rsid w:val="00D030D3"/>
    <w:rsid w:val="00D031DC"/>
    <w:rsid w:val="00D050BB"/>
    <w:rsid w:val="00D05435"/>
    <w:rsid w:val="00D054EE"/>
    <w:rsid w:val="00D06123"/>
    <w:rsid w:val="00D06D92"/>
    <w:rsid w:val="00D06FC8"/>
    <w:rsid w:val="00D11130"/>
    <w:rsid w:val="00D1117B"/>
    <w:rsid w:val="00D111A5"/>
    <w:rsid w:val="00D11372"/>
    <w:rsid w:val="00D1183F"/>
    <w:rsid w:val="00D12660"/>
    <w:rsid w:val="00D12B3F"/>
    <w:rsid w:val="00D12BC7"/>
    <w:rsid w:val="00D131C6"/>
    <w:rsid w:val="00D1320E"/>
    <w:rsid w:val="00D13807"/>
    <w:rsid w:val="00D139EE"/>
    <w:rsid w:val="00D162B7"/>
    <w:rsid w:val="00D16A44"/>
    <w:rsid w:val="00D16EC0"/>
    <w:rsid w:val="00D174D8"/>
    <w:rsid w:val="00D17517"/>
    <w:rsid w:val="00D1755A"/>
    <w:rsid w:val="00D20532"/>
    <w:rsid w:val="00D21D78"/>
    <w:rsid w:val="00D21FD4"/>
    <w:rsid w:val="00D22152"/>
    <w:rsid w:val="00D224F8"/>
    <w:rsid w:val="00D23510"/>
    <w:rsid w:val="00D26AB7"/>
    <w:rsid w:val="00D27182"/>
    <w:rsid w:val="00D273AC"/>
    <w:rsid w:val="00D277B1"/>
    <w:rsid w:val="00D30BDF"/>
    <w:rsid w:val="00D3168C"/>
    <w:rsid w:val="00D31BD0"/>
    <w:rsid w:val="00D33897"/>
    <w:rsid w:val="00D33B7F"/>
    <w:rsid w:val="00D33D17"/>
    <w:rsid w:val="00D33D55"/>
    <w:rsid w:val="00D33DE9"/>
    <w:rsid w:val="00D37757"/>
    <w:rsid w:val="00D403DF"/>
    <w:rsid w:val="00D428D7"/>
    <w:rsid w:val="00D443D1"/>
    <w:rsid w:val="00D4476B"/>
    <w:rsid w:val="00D453D7"/>
    <w:rsid w:val="00D4595E"/>
    <w:rsid w:val="00D45F3B"/>
    <w:rsid w:val="00D467BB"/>
    <w:rsid w:val="00D50080"/>
    <w:rsid w:val="00D508AF"/>
    <w:rsid w:val="00D5113D"/>
    <w:rsid w:val="00D52706"/>
    <w:rsid w:val="00D52876"/>
    <w:rsid w:val="00D53318"/>
    <w:rsid w:val="00D53AF1"/>
    <w:rsid w:val="00D53FBB"/>
    <w:rsid w:val="00D5435C"/>
    <w:rsid w:val="00D549B1"/>
    <w:rsid w:val="00D54E72"/>
    <w:rsid w:val="00D54E88"/>
    <w:rsid w:val="00D552FE"/>
    <w:rsid w:val="00D5597B"/>
    <w:rsid w:val="00D55A29"/>
    <w:rsid w:val="00D55BCA"/>
    <w:rsid w:val="00D56168"/>
    <w:rsid w:val="00D56EDE"/>
    <w:rsid w:val="00D56F3E"/>
    <w:rsid w:val="00D57450"/>
    <w:rsid w:val="00D60844"/>
    <w:rsid w:val="00D61D9D"/>
    <w:rsid w:val="00D631FF"/>
    <w:rsid w:val="00D63B76"/>
    <w:rsid w:val="00D64EBF"/>
    <w:rsid w:val="00D65376"/>
    <w:rsid w:val="00D65FF4"/>
    <w:rsid w:val="00D67704"/>
    <w:rsid w:val="00D67BB1"/>
    <w:rsid w:val="00D706B3"/>
    <w:rsid w:val="00D70B76"/>
    <w:rsid w:val="00D72234"/>
    <w:rsid w:val="00D73A86"/>
    <w:rsid w:val="00D74481"/>
    <w:rsid w:val="00D74F32"/>
    <w:rsid w:val="00D75CAD"/>
    <w:rsid w:val="00D7635F"/>
    <w:rsid w:val="00D773DF"/>
    <w:rsid w:val="00D80146"/>
    <w:rsid w:val="00D8253B"/>
    <w:rsid w:val="00D82E4C"/>
    <w:rsid w:val="00D854C6"/>
    <w:rsid w:val="00D861B4"/>
    <w:rsid w:val="00D86D8A"/>
    <w:rsid w:val="00D9035C"/>
    <w:rsid w:val="00D906FB"/>
    <w:rsid w:val="00D911F8"/>
    <w:rsid w:val="00D919F5"/>
    <w:rsid w:val="00D91DE9"/>
    <w:rsid w:val="00D93BA0"/>
    <w:rsid w:val="00D964FE"/>
    <w:rsid w:val="00D96CD6"/>
    <w:rsid w:val="00D96DB6"/>
    <w:rsid w:val="00D97248"/>
    <w:rsid w:val="00D97451"/>
    <w:rsid w:val="00D97C08"/>
    <w:rsid w:val="00DA115B"/>
    <w:rsid w:val="00DA1657"/>
    <w:rsid w:val="00DA180B"/>
    <w:rsid w:val="00DA1E49"/>
    <w:rsid w:val="00DA2A4C"/>
    <w:rsid w:val="00DA33FA"/>
    <w:rsid w:val="00DA4214"/>
    <w:rsid w:val="00DA44E9"/>
    <w:rsid w:val="00DA4A86"/>
    <w:rsid w:val="00DA53D3"/>
    <w:rsid w:val="00DA748F"/>
    <w:rsid w:val="00DB1B9F"/>
    <w:rsid w:val="00DB2B94"/>
    <w:rsid w:val="00DB2E4D"/>
    <w:rsid w:val="00DB4720"/>
    <w:rsid w:val="00DB4D2E"/>
    <w:rsid w:val="00DB57DA"/>
    <w:rsid w:val="00DB5FB7"/>
    <w:rsid w:val="00DB5FE0"/>
    <w:rsid w:val="00DB6636"/>
    <w:rsid w:val="00DB690B"/>
    <w:rsid w:val="00DB7EC0"/>
    <w:rsid w:val="00DC1203"/>
    <w:rsid w:val="00DC1A1C"/>
    <w:rsid w:val="00DC2E67"/>
    <w:rsid w:val="00DC483A"/>
    <w:rsid w:val="00DC51C2"/>
    <w:rsid w:val="00DD2197"/>
    <w:rsid w:val="00DD2417"/>
    <w:rsid w:val="00DD32B5"/>
    <w:rsid w:val="00DD3A18"/>
    <w:rsid w:val="00DD4524"/>
    <w:rsid w:val="00DD4C0E"/>
    <w:rsid w:val="00DD5903"/>
    <w:rsid w:val="00DD680E"/>
    <w:rsid w:val="00DD768A"/>
    <w:rsid w:val="00DE089B"/>
    <w:rsid w:val="00DE1A00"/>
    <w:rsid w:val="00DE1A97"/>
    <w:rsid w:val="00DE1D41"/>
    <w:rsid w:val="00DE39CC"/>
    <w:rsid w:val="00DE3C91"/>
    <w:rsid w:val="00DE4516"/>
    <w:rsid w:val="00DE4ADB"/>
    <w:rsid w:val="00DE5387"/>
    <w:rsid w:val="00DE589F"/>
    <w:rsid w:val="00DE5956"/>
    <w:rsid w:val="00DE6B77"/>
    <w:rsid w:val="00DE7105"/>
    <w:rsid w:val="00DF092E"/>
    <w:rsid w:val="00DF14FF"/>
    <w:rsid w:val="00DF1971"/>
    <w:rsid w:val="00DF230D"/>
    <w:rsid w:val="00DF2EA2"/>
    <w:rsid w:val="00DF381B"/>
    <w:rsid w:val="00DF3964"/>
    <w:rsid w:val="00DF42BE"/>
    <w:rsid w:val="00DF4654"/>
    <w:rsid w:val="00DF53BB"/>
    <w:rsid w:val="00DF5A8B"/>
    <w:rsid w:val="00DF70F1"/>
    <w:rsid w:val="00DF7779"/>
    <w:rsid w:val="00DF7C6E"/>
    <w:rsid w:val="00E0053C"/>
    <w:rsid w:val="00E01AF8"/>
    <w:rsid w:val="00E0319D"/>
    <w:rsid w:val="00E03B5C"/>
    <w:rsid w:val="00E05846"/>
    <w:rsid w:val="00E05DDC"/>
    <w:rsid w:val="00E06780"/>
    <w:rsid w:val="00E074EF"/>
    <w:rsid w:val="00E07A57"/>
    <w:rsid w:val="00E07DF0"/>
    <w:rsid w:val="00E104FE"/>
    <w:rsid w:val="00E1080A"/>
    <w:rsid w:val="00E10F40"/>
    <w:rsid w:val="00E1111F"/>
    <w:rsid w:val="00E115B0"/>
    <w:rsid w:val="00E11790"/>
    <w:rsid w:val="00E11A2E"/>
    <w:rsid w:val="00E120E8"/>
    <w:rsid w:val="00E13A58"/>
    <w:rsid w:val="00E13AFA"/>
    <w:rsid w:val="00E13D86"/>
    <w:rsid w:val="00E13FE7"/>
    <w:rsid w:val="00E142C0"/>
    <w:rsid w:val="00E14658"/>
    <w:rsid w:val="00E1683C"/>
    <w:rsid w:val="00E172E0"/>
    <w:rsid w:val="00E1787C"/>
    <w:rsid w:val="00E20D87"/>
    <w:rsid w:val="00E22048"/>
    <w:rsid w:val="00E22059"/>
    <w:rsid w:val="00E2248B"/>
    <w:rsid w:val="00E225D2"/>
    <w:rsid w:val="00E2352A"/>
    <w:rsid w:val="00E239F3"/>
    <w:rsid w:val="00E23B97"/>
    <w:rsid w:val="00E243ED"/>
    <w:rsid w:val="00E24498"/>
    <w:rsid w:val="00E24B82"/>
    <w:rsid w:val="00E2505F"/>
    <w:rsid w:val="00E25193"/>
    <w:rsid w:val="00E256C2"/>
    <w:rsid w:val="00E25D39"/>
    <w:rsid w:val="00E26322"/>
    <w:rsid w:val="00E26DF9"/>
    <w:rsid w:val="00E270DE"/>
    <w:rsid w:val="00E278B8"/>
    <w:rsid w:val="00E32B5F"/>
    <w:rsid w:val="00E33BDA"/>
    <w:rsid w:val="00E341B0"/>
    <w:rsid w:val="00E347E3"/>
    <w:rsid w:val="00E355C9"/>
    <w:rsid w:val="00E35858"/>
    <w:rsid w:val="00E36B65"/>
    <w:rsid w:val="00E370D8"/>
    <w:rsid w:val="00E37B7D"/>
    <w:rsid w:val="00E404B1"/>
    <w:rsid w:val="00E411C7"/>
    <w:rsid w:val="00E41346"/>
    <w:rsid w:val="00E41FD2"/>
    <w:rsid w:val="00E42187"/>
    <w:rsid w:val="00E43640"/>
    <w:rsid w:val="00E43A1C"/>
    <w:rsid w:val="00E43E88"/>
    <w:rsid w:val="00E44A66"/>
    <w:rsid w:val="00E44F7C"/>
    <w:rsid w:val="00E46018"/>
    <w:rsid w:val="00E46C6D"/>
    <w:rsid w:val="00E47E5D"/>
    <w:rsid w:val="00E535F0"/>
    <w:rsid w:val="00E53B79"/>
    <w:rsid w:val="00E53EE7"/>
    <w:rsid w:val="00E543F7"/>
    <w:rsid w:val="00E544EC"/>
    <w:rsid w:val="00E5535C"/>
    <w:rsid w:val="00E56E9D"/>
    <w:rsid w:val="00E57715"/>
    <w:rsid w:val="00E57B38"/>
    <w:rsid w:val="00E60678"/>
    <w:rsid w:val="00E60991"/>
    <w:rsid w:val="00E615C5"/>
    <w:rsid w:val="00E61606"/>
    <w:rsid w:val="00E6315A"/>
    <w:rsid w:val="00E6329D"/>
    <w:rsid w:val="00E64242"/>
    <w:rsid w:val="00E64AB4"/>
    <w:rsid w:val="00E64C6D"/>
    <w:rsid w:val="00E6517C"/>
    <w:rsid w:val="00E65564"/>
    <w:rsid w:val="00E65BFA"/>
    <w:rsid w:val="00E70291"/>
    <w:rsid w:val="00E70EF1"/>
    <w:rsid w:val="00E7109E"/>
    <w:rsid w:val="00E71743"/>
    <w:rsid w:val="00E722B7"/>
    <w:rsid w:val="00E72DE7"/>
    <w:rsid w:val="00E73E46"/>
    <w:rsid w:val="00E742EC"/>
    <w:rsid w:val="00E74370"/>
    <w:rsid w:val="00E75589"/>
    <w:rsid w:val="00E75708"/>
    <w:rsid w:val="00E7601A"/>
    <w:rsid w:val="00E769C9"/>
    <w:rsid w:val="00E76BFD"/>
    <w:rsid w:val="00E76CC3"/>
    <w:rsid w:val="00E76E18"/>
    <w:rsid w:val="00E77244"/>
    <w:rsid w:val="00E774FF"/>
    <w:rsid w:val="00E778AA"/>
    <w:rsid w:val="00E83AEE"/>
    <w:rsid w:val="00E85518"/>
    <w:rsid w:val="00E87160"/>
    <w:rsid w:val="00E91794"/>
    <w:rsid w:val="00E917AB"/>
    <w:rsid w:val="00E91A4F"/>
    <w:rsid w:val="00E93AB3"/>
    <w:rsid w:val="00E94467"/>
    <w:rsid w:val="00E94593"/>
    <w:rsid w:val="00E94AD7"/>
    <w:rsid w:val="00E94BA7"/>
    <w:rsid w:val="00E94CF2"/>
    <w:rsid w:val="00E95108"/>
    <w:rsid w:val="00E95BD7"/>
    <w:rsid w:val="00E95D07"/>
    <w:rsid w:val="00E96BC1"/>
    <w:rsid w:val="00EA0B1B"/>
    <w:rsid w:val="00EA0DA5"/>
    <w:rsid w:val="00EA1CFB"/>
    <w:rsid w:val="00EA358F"/>
    <w:rsid w:val="00EA441A"/>
    <w:rsid w:val="00EA4C1B"/>
    <w:rsid w:val="00EA6662"/>
    <w:rsid w:val="00EB02EE"/>
    <w:rsid w:val="00EB0620"/>
    <w:rsid w:val="00EB1A49"/>
    <w:rsid w:val="00EB1AD2"/>
    <w:rsid w:val="00EB20A1"/>
    <w:rsid w:val="00EB2A6F"/>
    <w:rsid w:val="00EB3093"/>
    <w:rsid w:val="00EB33EA"/>
    <w:rsid w:val="00EB3449"/>
    <w:rsid w:val="00EB3630"/>
    <w:rsid w:val="00EB36D3"/>
    <w:rsid w:val="00EB47E2"/>
    <w:rsid w:val="00EB546C"/>
    <w:rsid w:val="00EB722B"/>
    <w:rsid w:val="00EB7351"/>
    <w:rsid w:val="00EC04E9"/>
    <w:rsid w:val="00EC0B0A"/>
    <w:rsid w:val="00EC1181"/>
    <w:rsid w:val="00EC1569"/>
    <w:rsid w:val="00EC1BAD"/>
    <w:rsid w:val="00EC2656"/>
    <w:rsid w:val="00EC46E7"/>
    <w:rsid w:val="00EC4D7B"/>
    <w:rsid w:val="00EC4DD4"/>
    <w:rsid w:val="00EC5329"/>
    <w:rsid w:val="00EC62C1"/>
    <w:rsid w:val="00EC651A"/>
    <w:rsid w:val="00EC68A1"/>
    <w:rsid w:val="00EC7472"/>
    <w:rsid w:val="00ED0187"/>
    <w:rsid w:val="00ED0341"/>
    <w:rsid w:val="00ED09AF"/>
    <w:rsid w:val="00ED119C"/>
    <w:rsid w:val="00ED3DCF"/>
    <w:rsid w:val="00ED3E88"/>
    <w:rsid w:val="00ED42D4"/>
    <w:rsid w:val="00ED5BE8"/>
    <w:rsid w:val="00ED60CB"/>
    <w:rsid w:val="00ED660E"/>
    <w:rsid w:val="00ED6614"/>
    <w:rsid w:val="00ED6F35"/>
    <w:rsid w:val="00ED73D4"/>
    <w:rsid w:val="00ED7444"/>
    <w:rsid w:val="00EE1A58"/>
    <w:rsid w:val="00EE2AA5"/>
    <w:rsid w:val="00EE2AB6"/>
    <w:rsid w:val="00EE2E6F"/>
    <w:rsid w:val="00EE3AE2"/>
    <w:rsid w:val="00EE47A8"/>
    <w:rsid w:val="00EE617F"/>
    <w:rsid w:val="00EE6325"/>
    <w:rsid w:val="00EE6E02"/>
    <w:rsid w:val="00EE7E08"/>
    <w:rsid w:val="00EF0B8B"/>
    <w:rsid w:val="00EF0EFE"/>
    <w:rsid w:val="00EF14DD"/>
    <w:rsid w:val="00EF14F8"/>
    <w:rsid w:val="00EF22C2"/>
    <w:rsid w:val="00EF3ECC"/>
    <w:rsid w:val="00EF564C"/>
    <w:rsid w:val="00F00A09"/>
    <w:rsid w:val="00F00BBF"/>
    <w:rsid w:val="00F011F8"/>
    <w:rsid w:val="00F01BF3"/>
    <w:rsid w:val="00F01EB5"/>
    <w:rsid w:val="00F02B73"/>
    <w:rsid w:val="00F02D07"/>
    <w:rsid w:val="00F03256"/>
    <w:rsid w:val="00F0546E"/>
    <w:rsid w:val="00F0550E"/>
    <w:rsid w:val="00F0594A"/>
    <w:rsid w:val="00F06762"/>
    <w:rsid w:val="00F109E5"/>
    <w:rsid w:val="00F10C00"/>
    <w:rsid w:val="00F1135C"/>
    <w:rsid w:val="00F113AA"/>
    <w:rsid w:val="00F115E4"/>
    <w:rsid w:val="00F12DE6"/>
    <w:rsid w:val="00F12F0D"/>
    <w:rsid w:val="00F14051"/>
    <w:rsid w:val="00F14961"/>
    <w:rsid w:val="00F159AB"/>
    <w:rsid w:val="00F16E0B"/>
    <w:rsid w:val="00F20DCA"/>
    <w:rsid w:val="00F22BDB"/>
    <w:rsid w:val="00F23466"/>
    <w:rsid w:val="00F23AB0"/>
    <w:rsid w:val="00F24471"/>
    <w:rsid w:val="00F24914"/>
    <w:rsid w:val="00F25BB8"/>
    <w:rsid w:val="00F263F5"/>
    <w:rsid w:val="00F26424"/>
    <w:rsid w:val="00F26B5C"/>
    <w:rsid w:val="00F270D3"/>
    <w:rsid w:val="00F30864"/>
    <w:rsid w:val="00F312EC"/>
    <w:rsid w:val="00F31568"/>
    <w:rsid w:val="00F31E23"/>
    <w:rsid w:val="00F31F82"/>
    <w:rsid w:val="00F324E9"/>
    <w:rsid w:val="00F32A11"/>
    <w:rsid w:val="00F33473"/>
    <w:rsid w:val="00F33C1E"/>
    <w:rsid w:val="00F34E4A"/>
    <w:rsid w:val="00F363C2"/>
    <w:rsid w:val="00F37153"/>
    <w:rsid w:val="00F37C9E"/>
    <w:rsid w:val="00F37CAE"/>
    <w:rsid w:val="00F37F8C"/>
    <w:rsid w:val="00F40BE2"/>
    <w:rsid w:val="00F40C69"/>
    <w:rsid w:val="00F411F1"/>
    <w:rsid w:val="00F4445D"/>
    <w:rsid w:val="00F44502"/>
    <w:rsid w:val="00F446F1"/>
    <w:rsid w:val="00F460F3"/>
    <w:rsid w:val="00F47BC6"/>
    <w:rsid w:val="00F50906"/>
    <w:rsid w:val="00F52174"/>
    <w:rsid w:val="00F523DF"/>
    <w:rsid w:val="00F52743"/>
    <w:rsid w:val="00F52AA2"/>
    <w:rsid w:val="00F52BBF"/>
    <w:rsid w:val="00F5355A"/>
    <w:rsid w:val="00F53C8D"/>
    <w:rsid w:val="00F54495"/>
    <w:rsid w:val="00F5494B"/>
    <w:rsid w:val="00F55900"/>
    <w:rsid w:val="00F560B6"/>
    <w:rsid w:val="00F602D6"/>
    <w:rsid w:val="00F6033E"/>
    <w:rsid w:val="00F60682"/>
    <w:rsid w:val="00F60E49"/>
    <w:rsid w:val="00F617EB"/>
    <w:rsid w:val="00F62B27"/>
    <w:rsid w:val="00F63697"/>
    <w:rsid w:val="00F63B55"/>
    <w:rsid w:val="00F65AF0"/>
    <w:rsid w:val="00F65FEE"/>
    <w:rsid w:val="00F6722F"/>
    <w:rsid w:val="00F67BAE"/>
    <w:rsid w:val="00F70CFA"/>
    <w:rsid w:val="00F71EC3"/>
    <w:rsid w:val="00F71F2F"/>
    <w:rsid w:val="00F72A05"/>
    <w:rsid w:val="00F73701"/>
    <w:rsid w:val="00F737E0"/>
    <w:rsid w:val="00F73A40"/>
    <w:rsid w:val="00F73D57"/>
    <w:rsid w:val="00F74D28"/>
    <w:rsid w:val="00F751F0"/>
    <w:rsid w:val="00F75350"/>
    <w:rsid w:val="00F762F9"/>
    <w:rsid w:val="00F7688E"/>
    <w:rsid w:val="00F7732C"/>
    <w:rsid w:val="00F8183E"/>
    <w:rsid w:val="00F83FB6"/>
    <w:rsid w:val="00F83FDD"/>
    <w:rsid w:val="00F842E9"/>
    <w:rsid w:val="00F84A99"/>
    <w:rsid w:val="00F85671"/>
    <w:rsid w:val="00F860C1"/>
    <w:rsid w:val="00F86761"/>
    <w:rsid w:val="00F87BDD"/>
    <w:rsid w:val="00F93F77"/>
    <w:rsid w:val="00F940B6"/>
    <w:rsid w:val="00F94B1F"/>
    <w:rsid w:val="00F961F1"/>
    <w:rsid w:val="00F96D4A"/>
    <w:rsid w:val="00F974BC"/>
    <w:rsid w:val="00F97D40"/>
    <w:rsid w:val="00FA0978"/>
    <w:rsid w:val="00FA17F3"/>
    <w:rsid w:val="00FA35D8"/>
    <w:rsid w:val="00FA4E97"/>
    <w:rsid w:val="00FA586D"/>
    <w:rsid w:val="00FA5E6D"/>
    <w:rsid w:val="00FA604D"/>
    <w:rsid w:val="00FA6988"/>
    <w:rsid w:val="00FA6AD8"/>
    <w:rsid w:val="00FA729E"/>
    <w:rsid w:val="00FB1A35"/>
    <w:rsid w:val="00FB1E82"/>
    <w:rsid w:val="00FB2056"/>
    <w:rsid w:val="00FB2896"/>
    <w:rsid w:val="00FB2EF5"/>
    <w:rsid w:val="00FB3267"/>
    <w:rsid w:val="00FB4524"/>
    <w:rsid w:val="00FB4F7C"/>
    <w:rsid w:val="00FB5117"/>
    <w:rsid w:val="00FB5419"/>
    <w:rsid w:val="00FB665C"/>
    <w:rsid w:val="00FB6709"/>
    <w:rsid w:val="00FC053C"/>
    <w:rsid w:val="00FC0E40"/>
    <w:rsid w:val="00FC11FE"/>
    <w:rsid w:val="00FC12B5"/>
    <w:rsid w:val="00FC1DD1"/>
    <w:rsid w:val="00FC362F"/>
    <w:rsid w:val="00FC3B4E"/>
    <w:rsid w:val="00FC3BFE"/>
    <w:rsid w:val="00FC5469"/>
    <w:rsid w:val="00FC55BB"/>
    <w:rsid w:val="00FC6C1A"/>
    <w:rsid w:val="00FC7AB4"/>
    <w:rsid w:val="00FD2E11"/>
    <w:rsid w:val="00FD30E2"/>
    <w:rsid w:val="00FD33E3"/>
    <w:rsid w:val="00FD4532"/>
    <w:rsid w:val="00FD5068"/>
    <w:rsid w:val="00FD5A6D"/>
    <w:rsid w:val="00FD5CC2"/>
    <w:rsid w:val="00FD5D31"/>
    <w:rsid w:val="00FD5E28"/>
    <w:rsid w:val="00FE2F41"/>
    <w:rsid w:val="00FE3A61"/>
    <w:rsid w:val="00FE452C"/>
    <w:rsid w:val="00FE4582"/>
    <w:rsid w:val="00FE4864"/>
    <w:rsid w:val="00FE5C51"/>
    <w:rsid w:val="00FE6C8A"/>
    <w:rsid w:val="00FE7707"/>
    <w:rsid w:val="00FE7777"/>
    <w:rsid w:val="00FE7ED2"/>
    <w:rsid w:val="00FF0A87"/>
    <w:rsid w:val="00FF1840"/>
    <w:rsid w:val="00FF3CBD"/>
    <w:rsid w:val="00FF484D"/>
    <w:rsid w:val="00FF4AFA"/>
    <w:rsid w:val="00FF506A"/>
    <w:rsid w:val="00FF523A"/>
    <w:rsid w:val="00FF543A"/>
    <w:rsid w:val="00FF55E6"/>
    <w:rsid w:val="00FF5CAA"/>
    <w:rsid w:val="00FF66F0"/>
    <w:rsid w:val="00FF71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B4E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5D2"/>
    <w:pPr>
      <w:spacing w:after="0" w:line="240" w:lineRule="auto"/>
      <w:jc w:val="both"/>
    </w:pPr>
    <w:rPr>
      <w:rFonts w:ascii="Arial" w:hAnsi="Arial"/>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7715"/>
    <w:pPr>
      <w:tabs>
        <w:tab w:val="center" w:pos="4844"/>
        <w:tab w:val="right" w:pos="9689"/>
      </w:tabs>
      <w:jc w:val="left"/>
    </w:pPr>
    <w:rPr>
      <w:rFonts w:ascii="Times New Roman" w:eastAsia="PMingLiU" w:hAnsi="Times New Roman" w:cs="Times New Roman"/>
      <w:kern w:val="0"/>
      <w:sz w:val="22"/>
      <w:lang w:val="en-US"/>
    </w:rPr>
  </w:style>
  <w:style w:type="character" w:customStyle="1" w:styleId="FooterChar">
    <w:name w:val="Footer Char"/>
    <w:basedOn w:val="DefaultParagraphFont"/>
    <w:link w:val="Footer"/>
    <w:uiPriority w:val="99"/>
    <w:rsid w:val="00E57715"/>
    <w:rPr>
      <w:rFonts w:ascii="Times New Roman" w:eastAsia="PMingLiU" w:hAnsi="Times New Roman" w:cs="Times New Roman"/>
      <w:kern w:val="0"/>
      <w:lang w:val="en-US"/>
    </w:rPr>
  </w:style>
  <w:style w:type="table" w:customStyle="1" w:styleId="TableGrid1">
    <w:name w:val="Table Grid1"/>
    <w:basedOn w:val="TableNormal"/>
    <w:next w:val="TableGrid"/>
    <w:uiPriority w:val="59"/>
    <w:rsid w:val="00E5771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57715"/>
    <w:pPr>
      <w:jc w:val="left"/>
    </w:pPr>
    <w:rPr>
      <w:rFonts w:ascii="Times New Roman" w:eastAsia="PMingLiU" w:hAnsi="Times New Roman" w:cs="Times New Roman"/>
      <w:kern w:val="0"/>
      <w:szCs w:val="20"/>
      <w:lang w:val="en-US"/>
    </w:rPr>
  </w:style>
  <w:style w:type="character" w:customStyle="1" w:styleId="FootnoteTextChar">
    <w:name w:val="Footnote Text Char"/>
    <w:basedOn w:val="DefaultParagraphFont"/>
    <w:link w:val="FootnoteText"/>
    <w:uiPriority w:val="99"/>
    <w:rsid w:val="00E57715"/>
    <w:rPr>
      <w:rFonts w:ascii="Times New Roman" w:eastAsia="PMingLiU" w:hAnsi="Times New Roman" w:cs="Times New Roman"/>
      <w:kern w:val="0"/>
      <w:sz w:val="20"/>
      <w:szCs w:val="20"/>
      <w:lang w:val="en-US"/>
    </w:rPr>
  </w:style>
  <w:style w:type="character" w:styleId="FootnoteReference">
    <w:name w:val="footnote reference"/>
    <w:basedOn w:val="DefaultParagraphFont"/>
    <w:uiPriority w:val="99"/>
    <w:semiHidden/>
    <w:unhideWhenUsed/>
    <w:rsid w:val="00E57715"/>
    <w:rPr>
      <w:vertAlign w:val="superscript"/>
    </w:rPr>
  </w:style>
  <w:style w:type="table" w:customStyle="1" w:styleId="TableGrid11">
    <w:name w:val="Table Grid11"/>
    <w:basedOn w:val="TableNormal"/>
    <w:next w:val="TableGrid"/>
    <w:uiPriority w:val="59"/>
    <w:rsid w:val="00E57715"/>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57715"/>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57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5E04"/>
    <w:pPr>
      <w:tabs>
        <w:tab w:val="center" w:pos="4844"/>
        <w:tab w:val="right" w:pos="9689"/>
      </w:tabs>
    </w:pPr>
  </w:style>
  <w:style w:type="character" w:customStyle="1" w:styleId="HeaderChar">
    <w:name w:val="Header Char"/>
    <w:basedOn w:val="DefaultParagraphFont"/>
    <w:link w:val="Header"/>
    <w:uiPriority w:val="99"/>
    <w:rsid w:val="00605E04"/>
    <w:rPr>
      <w:rFonts w:ascii="Arial" w:hAnsi="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vovs\AppData\Roaming\iManage\Work\Recent\BEST%20PRICE_%20LLC%20_%20Fix%20Price%20_0229753.0011_\exchange@fix-price.com" TargetMode="External"/><Relationship Id="rId3" Type="http://schemas.openxmlformats.org/officeDocument/2006/relationships/settings" Target="settings.xml"/><Relationship Id="rId7" Type="http://schemas.openxmlformats.org/officeDocument/2006/relationships/hyperlink" Target="https://exchange.fix-pri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eme1">
  <a:themeElements>
    <a:clrScheme name="Dentons new Oct 2015">
      <a:dk1>
        <a:srgbClr val="565A5C"/>
      </a:dk1>
      <a:lt1>
        <a:srgbClr val="FFFFFF"/>
      </a:lt1>
      <a:dk2>
        <a:srgbClr val="6E2D91"/>
      </a:dk2>
      <a:lt2>
        <a:srgbClr val="A2A4A3"/>
      </a:lt2>
      <a:accent1>
        <a:srgbClr val="5B1F69"/>
      </a:accent1>
      <a:accent2>
        <a:srgbClr val="00A9E0"/>
      </a:accent2>
      <a:accent3>
        <a:srgbClr val="34B233"/>
      </a:accent3>
      <a:accent4>
        <a:srgbClr val="EEAF30"/>
      </a:accent4>
      <a:accent5>
        <a:srgbClr val="D52B1E"/>
      </a:accent5>
      <a:accent6>
        <a:srgbClr val="00A599"/>
      </a:accent6>
      <a:hlink>
        <a:srgbClr val="00A9E0"/>
      </a:hlink>
      <a:folHlink>
        <a:srgbClr val="A2A4A3"/>
      </a:folHlink>
    </a:clrScheme>
    <a:fontScheme name="Dento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defPPr algn="ctr">
          <a:defRPr dirty="0" err="1" smtClean="0">
            <a:solidFill>
              <a:schemeClr val="bg2"/>
            </a:solidFill>
          </a:defRPr>
        </a:defPPr>
      </a:lstStyle>
      <a:style>
        <a:lnRef idx="1">
          <a:schemeClr val="accent1"/>
        </a:lnRef>
        <a:fillRef idx="3">
          <a:schemeClr val="accent1"/>
        </a:fillRef>
        <a:effectRef idx="2">
          <a:schemeClr val="accent1"/>
        </a:effectRef>
        <a:fontRef idx="minor">
          <a:schemeClr val="lt1"/>
        </a:fontRef>
      </a:style>
    </a:spDef>
    <a:lnDef>
      <a:spPr>
        <a:ln>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1" id="{A4728132-0750-4137-B123-8C44BDD1CBCF}" vid="{D88551A7-317A-473E-BB5E-D7B6A1E34DC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8866</Characters>
  <Application>Microsoft Office Word</Application>
  <DocSecurity>0</DocSecurity>
  <Lines>184</Lines>
  <Paragraphs>80</Paragraphs>
  <ScaleCrop>false</ScaleCrop>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2025-06-04T18:05:00Z</dcterms:created>
  <dcterms:modified xsi:type="dcterms:W3CDTF">2025-06-04T18:12:00Z</dcterms:modified>
</cp:coreProperties>
</file>