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85"/>
        <w:gridCol w:w="6657"/>
      </w:tblGrid>
      <w:tr w:rsidR="00E905AF" w:rsidRPr="00E905AF" w14:paraId="00E324F0" w14:textId="77777777" w:rsidTr="00454394">
        <w:tc>
          <w:tcPr>
            <w:tcW w:w="1985" w:type="dxa"/>
            <w:hideMark/>
          </w:tcPr>
          <w:p w14:paraId="2E0A9493"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lang w:val="en-US"/>
                <w14:ligatures w14:val="none"/>
              </w:rPr>
            </w:pPr>
          </w:p>
        </w:tc>
        <w:tc>
          <w:tcPr>
            <w:tcW w:w="6657" w:type="dxa"/>
          </w:tcPr>
          <w:p w14:paraId="66F284F2"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lang w:val="en-US"/>
                <w14:ligatures w14:val="none"/>
              </w:rPr>
            </w:pPr>
            <w:r w:rsidRPr="00E905AF">
              <w:rPr>
                <w:rFonts w:ascii="Times New Roman" w:eastAsia="PMingLiU" w:hAnsi="Times New Roman" w:cs="Times New Roman"/>
                <w:kern w:val="0"/>
                <w:sz w:val="22"/>
                <w:lang w:val="en-US"/>
                <w14:ligatures w14:val="none"/>
              </w:rPr>
              <w:t xml:space="preserve">To: </w:t>
            </w:r>
            <w:r w:rsidRPr="00E905AF">
              <w:rPr>
                <w:rFonts w:ascii="Times New Roman" w:eastAsia="PMingLiU" w:hAnsi="Times New Roman" w:cs="Times New Roman"/>
                <w:iCs/>
                <w:kern w:val="0"/>
                <w:sz w:val="22"/>
                <w14:ligatures w14:val="none"/>
              </w:rPr>
              <w:t>Retail</w:t>
            </w:r>
            <w:r w:rsidRPr="00E905AF">
              <w:rPr>
                <w:rFonts w:ascii="Times New Roman" w:eastAsia="PMingLiU" w:hAnsi="Times New Roman" w:cs="Times New Roman"/>
                <w:iCs/>
                <w:kern w:val="0"/>
                <w:sz w:val="22"/>
                <w:lang w:val="en-US"/>
                <w14:ligatures w14:val="none"/>
              </w:rPr>
              <w:t xml:space="preserve"> </w:t>
            </w:r>
            <w:r w:rsidRPr="00E905AF">
              <w:rPr>
                <w:rFonts w:ascii="Times New Roman" w:eastAsia="PMingLiU" w:hAnsi="Times New Roman" w:cs="Times New Roman"/>
                <w:iCs/>
                <w:kern w:val="0"/>
                <w:sz w:val="22"/>
                <w14:ligatures w14:val="none"/>
              </w:rPr>
              <w:t>Technologies</w:t>
            </w:r>
            <w:r w:rsidRPr="00E905AF">
              <w:rPr>
                <w:rFonts w:ascii="Times New Roman" w:eastAsia="PMingLiU" w:hAnsi="Times New Roman" w:cs="Times New Roman"/>
                <w:iCs/>
                <w:kern w:val="0"/>
                <w:sz w:val="22"/>
                <w:lang w:val="en-US"/>
                <w14:ligatures w14:val="none"/>
              </w:rPr>
              <w:t xml:space="preserve"> &amp; </w:t>
            </w:r>
            <w:r w:rsidRPr="00E905AF">
              <w:rPr>
                <w:rFonts w:ascii="Times New Roman" w:eastAsia="PMingLiU" w:hAnsi="Times New Roman" w:cs="Times New Roman"/>
                <w:iCs/>
                <w:kern w:val="0"/>
                <w:sz w:val="22"/>
                <w14:ligatures w14:val="none"/>
              </w:rPr>
              <w:t>Solutions</w:t>
            </w:r>
            <w:r w:rsidRPr="00E905AF">
              <w:rPr>
                <w:rFonts w:ascii="Times New Roman" w:eastAsia="PMingLiU" w:hAnsi="Times New Roman" w:cs="Times New Roman"/>
                <w:iCs/>
                <w:kern w:val="0"/>
                <w:sz w:val="22"/>
                <w:lang w:val="en-US"/>
                <w14:ligatures w14:val="none"/>
              </w:rPr>
              <w:t xml:space="preserve"> </w:t>
            </w:r>
            <w:r w:rsidRPr="00E905AF">
              <w:rPr>
                <w:rFonts w:ascii="Times New Roman" w:eastAsia="PMingLiU" w:hAnsi="Times New Roman" w:cs="Times New Roman"/>
                <w:iCs/>
                <w:kern w:val="0"/>
                <w:sz w:val="22"/>
                <w14:ligatures w14:val="none"/>
              </w:rPr>
              <w:t>Limited</w:t>
            </w:r>
            <w:r w:rsidRPr="00E905AF">
              <w:rPr>
                <w:rFonts w:ascii="Times New Roman" w:eastAsia="PMingLiU" w:hAnsi="Times New Roman" w:cs="Times New Roman"/>
                <w:color w:val="000000"/>
                <w:kern w:val="0"/>
                <w:sz w:val="22"/>
                <w:lang w:val="en-US"/>
                <w14:ligatures w14:val="none"/>
              </w:rPr>
              <w:t xml:space="preserve">, </w:t>
            </w:r>
            <w:r w:rsidRPr="00E905AF">
              <w:rPr>
                <w:rFonts w:ascii="Times New Roman" w:eastAsia="PMingLiU" w:hAnsi="Times New Roman" w:cs="Times New Roman"/>
                <w:kern w:val="0"/>
                <w:sz w:val="22"/>
                <w14:ligatures w14:val="none"/>
              </w:rPr>
              <w:t xml:space="preserve">a private company registered under the laws of the AIFC, having its registered address at: </w:t>
            </w:r>
            <w:r w:rsidRPr="00E905AF">
              <w:rPr>
                <w:rFonts w:ascii="Times New Roman" w:eastAsia="PMingLiU" w:hAnsi="Times New Roman" w:cs="Times New Roman"/>
                <w:color w:val="000000"/>
                <w:kern w:val="0"/>
                <w:sz w:val="22"/>
                <w14:ligatures w14:val="none"/>
              </w:rPr>
              <w:t xml:space="preserve"> </w:t>
            </w:r>
            <w:r w:rsidRPr="00E905AF">
              <w:rPr>
                <w:rFonts w:ascii="Times New Roman" w:eastAsia="PMingLiU" w:hAnsi="Times New Roman" w:cs="Times New Roman"/>
                <w:kern w:val="0"/>
                <w:sz w:val="22"/>
                <w14:ligatures w14:val="none"/>
              </w:rPr>
              <w:t xml:space="preserve">Building 55/23, </w:t>
            </w:r>
            <w:proofErr w:type="spellStart"/>
            <w:r w:rsidRPr="00E905AF">
              <w:rPr>
                <w:rFonts w:ascii="Times New Roman" w:eastAsia="PMingLiU" w:hAnsi="Times New Roman" w:cs="Times New Roman"/>
                <w:kern w:val="0"/>
                <w:sz w:val="22"/>
                <w14:ligatures w14:val="none"/>
              </w:rPr>
              <w:t>Mangilik</w:t>
            </w:r>
            <w:proofErr w:type="spellEnd"/>
            <w:r w:rsidRPr="00E905AF">
              <w:rPr>
                <w:rFonts w:ascii="Times New Roman" w:eastAsia="PMingLiU" w:hAnsi="Times New Roman" w:cs="Times New Roman"/>
                <w:kern w:val="0"/>
                <w:sz w:val="22"/>
                <w14:ligatures w14:val="none"/>
              </w:rPr>
              <w:t xml:space="preserve"> El Prospekt, </w:t>
            </w:r>
            <w:proofErr w:type="spellStart"/>
            <w:r w:rsidRPr="00E905AF">
              <w:rPr>
                <w:rFonts w:ascii="Times New Roman" w:eastAsia="PMingLiU" w:hAnsi="Times New Roman" w:cs="Times New Roman"/>
                <w:kern w:val="0"/>
                <w:sz w:val="22"/>
                <w14:ligatures w14:val="none"/>
              </w:rPr>
              <w:t>Esil</w:t>
            </w:r>
            <w:proofErr w:type="spellEnd"/>
            <w:r w:rsidRPr="00E905AF">
              <w:rPr>
                <w:rFonts w:ascii="Times New Roman" w:eastAsia="PMingLiU" w:hAnsi="Times New Roman" w:cs="Times New Roman"/>
                <w:kern w:val="0"/>
                <w:sz w:val="22"/>
                <w14:ligatures w14:val="none"/>
              </w:rPr>
              <w:t xml:space="preserve"> District, Astana, Republic of Kazakhstan, postcode Z05T3D6 (the “</w:t>
            </w:r>
            <w:r w:rsidRPr="00E905AF">
              <w:rPr>
                <w:rFonts w:ascii="Times New Roman" w:eastAsia="PMingLiU" w:hAnsi="Times New Roman" w:cs="Times New Roman"/>
                <w:b/>
                <w:bCs/>
                <w:kern w:val="0"/>
                <w:sz w:val="22"/>
                <w14:ligatures w14:val="none"/>
              </w:rPr>
              <w:t>Company</w:t>
            </w:r>
            <w:r w:rsidRPr="00E905AF">
              <w:rPr>
                <w:rFonts w:ascii="Times New Roman" w:eastAsia="PMingLiU" w:hAnsi="Times New Roman" w:cs="Times New Roman"/>
                <w:kern w:val="0"/>
                <w:sz w:val="22"/>
                <w14:ligatures w14:val="none"/>
              </w:rPr>
              <w:t>”)</w:t>
            </w:r>
          </w:p>
        </w:tc>
      </w:tr>
      <w:tr w:rsidR="00E905AF" w:rsidRPr="00E905AF" w14:paraId="76A1DE6B" w14:textId="77777777" w:rsidTr="00454394">
        <w:tc>
          <w:tcPr>
            <w:tcW w:w="8642" w:type="dxa"/>
            <w:gridSpan w:val="2"/>
            <w:hideMark/>
          </w:tcPr>
          <w:p w14:paraId="250CC9AE"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kern w:val="0"/>
                <w:sz w:val="22"/>
                <w14:ligatures w14:val="none"/>
              </w:rPr>
            </w:pPr>
            <w:r w:rsidRPr="00E905AF">
              <w:rPr>
                <w:rFonts w:ascii="Times New Roman" w:eastAsia="PMingLiU" w:hAnsi="Times New Roman" w:cs="Times New Roman"/>
                <w:color w:val="000000"/>
                <w:kern w:val="0"/>
                <w:sz w:val="22"/>
                <w14:ligatures w14:val="none"/>
              </w:rPr>
              <w:t>Date: _____________________</w:t>
            </w:r>
          </w:p>
        </w:tc>
      </w:tr>
    </w:tbl>
    <w:p w14:paraId="3ADE9BC8" w14:textId="77777777" w:rsidR="00E905AF" w:rsidRPr="00E905AF" w:rsidRDefault="00E905AF" w:rsidP="00E905AF">
      <w:pPr>
        <w:spacing w:before="120" w:line="120" w:lineRule="atLeast"/>
        <w:jc w:val="center"/>
        <w:textAlignment w:val="baseline"/>
        <w:rPr>
          <w:rFonts w:ascii="Times New Roman" w:eastAsia="Verdana" w:hAnsi="Times New Roman" w:cs="Times New Roman"/>
          <w:b/>
          <w:bCs/>
          <w:color w:val="000000"/>
          <w:kern w:val="0"/>
          <w:sz w:val="22"/>
          <w14:ligatures w14:val="none"/>
        </w:rPr>
      </w:pPr>
      <w:r w:rsidRPr="00E905AF">
        <w:rPr>
          <w:rFonts w:ascii="Times New Roman" w:eastAsia="PMingLiU" w:hAnsi="Times New Roman" w:cs="Times New Roman"/>
          <w:b/>
          <w:color w:val="000000"/>
          <w:kern w:val="0"/>
          <w:sz w:val="22"/>
          <w14:ligatures w14:val="none"/>
        </w:rPr>
        <w:t>OTC OFFER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00"/>
      </w:tblGrid>
      <w:tr w:rsidR="00E905AF" w:rsidRPr="00E905AF" w14:paraId="4BD707B4" w14:textId="77777777" w:rsidTr="00454394">
        <w:tc>
          <w:tcPr>
            <w:tcW w:w="3969" w:type="dxa"/>
            <w:tcBorders>
              <w:top w:val="single" w:sz="4" w:space="0" w:color="auto"/>
              <w:left w:val="nil"/>
              <w:bottom w:val="nil"/>
              <w:right w:val="nil"/>
            </w:tcBorders>
            <w:vAlign w:val="center"/>
            <w:hideMark/>
          </w:tcPr>
          <w:p w14:paraId="090B0EEB"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kern w:val="0"/>
                <w:sz w:val="22"/>
                <w:lang w:val="en-US"/>
                <w14:ligatures w14:val="none"/>
              </w:rPr>
            </w:pPr>
            <w:r w:rsidRPr="00E905AF">
              <w:rPr>
                <w:rFonts w:ascii="Times New Roman" w:eastAsia="Verdana" w:hAnsi="Times New Roman" w:cs="Times New Roman"/>
                <w:color w:val="000000"/>
                <w:kern w:val="0"/>
                <w:sz w:val="22"/>
                <w14:ligatures w14:val="none"/>
              </w:rPr>
              <w:t>Full name of legal entity / natural person</w:t>
            </w:r>
            <w:r w:rsidRPr="00E905AF">
              <w:rPr>
                <w:rFonts w:ascii="Times New Roman" w:eastAsia="Calibri" w:hAnsi="Times New Roman" w:cs="Times New Roman"/>
                <w:color w:val="000000"/>
                <w:sz w:val="22"/>
                <w:lang w:val="en-US"/>
                <w14:ligatures w14:val="none"/>
              </w:rPr>
              <w:t>:</w:t>
            </w:r>
          </w:p>
        </w:tc>
        <w:tc>
          <w:tcPr>
            <w:tcW w:w="5000" w:type="dxa"/>
            <w:tcBorders>
              <w:top w:val="single" w:sz="4" w:space="0" w:color="auto"/>
              <w:left w:val="nil"/>
              <w:bottom w:val="single" w:sz="4" w:space="0" w:color="auto"/>
              <w:right w:val="nil"/>
            </w:tcBorders>
          </w:tcPr>
          <w:p w14:paraId="0847F6E3"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lang w:val="en-US"/>
                <w14:ligatures w14:val="none"/>
              </w:rPr>
            </w:pPr>
          </w:p>
        </w:tc>
      </w:tr>
      <w:tr w:rsidR="00E905AF" w:rsidRPr="00E905AF" w14:paraId="49846AC8" w14:textId="77777777" w:rsidTr="00454394">
        <w:tc>
          <w:tcPr>
            <w:tcW w:w="3969" w:type="dxa"/>
            <w:vAlign w:val="center"/>
            <w:hideMark/>
          </w:tcPr>
          <w:p w14:paraId="134F68CC"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kern w:val="0"/>
                <w:sz w:val="22"/>
                <w:lang w:val="ru-RU"/>
                <w14:ligatures w14:val="none"/>
              </w:rPr>
            </w:pPr>
            <w:r w:rsidRPr="00E905AF">
              <w:rPr>
                <w:rFonts w:ascii="Times New Roman" w:eastAsia="Verdana" w:hAnsi="Times New Roman" w:cs="Times New Roman"/>
                <w:color w:val="000000"/>
                <w:kern w:val="0"/>
                <w:sz w:val="22"/>
                <w14:ligatures w14:val="none"/>
              </w:rPr>
              <w:t>Registration number / Identity document</w:t>
            </w:r>
            <w:r w:rsidRPr="00E905AF">
              <w:rPr>
                <w:rFonts w:ascii="Times New Roman" w:eastAsia="Calibri" w:hAnsi="Times New Roman" w:cs="Times New Roman"/>
                <w:color w:val="000000"/>
                <w:sz w:val="22"/>
                <w:lang w:val="ru-RU"/>
                <w14:ligatures w14:val="none"/>
              </w:rPr>
              <w:t>:</w:t>
            </w:r>
          </w:p>
        </w:tc>
        <w:tc>
          <w:tcPr>
            <w:tcW w:w="5000" w:type="dxa"/>
            <w:tcBorders>
              <w:top w:val="nil"/>
              <w:left w:val="nil"/>
              <w:bottom w:val="single" w:sz="4" w:space="0" w:color="auto"/>
              <w:right w:val="nil"/>
            </w:tcBorders>
          </w:tcPr>
          <w:p w14:paraId="68741CDE"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lang w:val="ru-RU"/>
                <w14:ligatures w14:val="none"/>
              </w:rPr>
            </w:pPr>
          </w:p>
        </w:tc>
      </w:tr>
      <w:tr w:rsidR="00E905AF" w:rsidRPr="00E905AF" w14:paraId="6E765F6E" w14:textId="77777777" w:rsidTr="00454394">
        <w:trPr>
          <w:trHeight w:val="170"/>
        </w:trPr>
        <w:tc>
          <w:tcPr>
            <w:tcW w:w="3969" w:type="dxa"/>
            <w:vAlign w:val="center"/>
          </w:tcPr>
          <w:p w14:paraId="78015757"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sz w:val="10"/>
                <w:szCs w:val="10"/>
                <w:lang w:val="ru-RU"/>
                <w14:ligatures w14:val="none"/>
              </w:rPr>
            </w:pPr>
          </w:p>
        </w:tc>
        <w:tc>
          <w:tcPr>
            <w:tcW w:w="5000" w:type="dxa"/>
            <w:tcBorders>
              <w:top w:val="single" w:sz="4" w:space="0" w:color="auto"/>
              <w:left w:val="nil"/>
              <w:bottom w:val="nil"/>
              <w:right w:val="nil"/>
            </w:tcBorders>
            <w:hideMark/>
          </w:tcPr>
          <w:p w14:paraId="668098E4" w14:textId="77777777" w:rsidR="00E905AF" w:rsidRPr="00E905AF" w:rsidRDefault="00E905AF" w:rsidP="00E905AF">
            <w:pPr>
              <w:spacing w:line="120" w:lineRule="atLeast"/>
              <w:jc w:val="center"/>
              <w:textAlignment w:val="baseline"/>
              <w:rPr>
                <w:rFonts w:ascii="Times New Roman" w:eastAsia="Verdana" w:hAnsi="Times New Roman" w:cs="Times New Roman"/>
                <w:i/>
                <w:iCs/>
                <w:color w:val="000000"/>
                <w:kern w:val="0"/>
                <w:sz w:val="22"/>
                <w:lang w:val="en-US"/>
                <w14:ligatures w14:val="none"/>
              </w:rPr>
            </w:pPr>
            <w:r w:rsidRPr="00E905AF">
              <w:rPr>
                <w:rFonts w:ascii="Times New Roman" w:eastAsia="Verdana" w:hAnsi="Times New Roman" w:cs="Times New Roman"/>
                <w:i/>
                <w:iCs/>
                <w:color w:val="000000"/>
                <w:kern w:val="0"/>
                <w:sz w:val="14"/>
                <w:szCs w:val="14"/>
                <w14:ligatures w14:val="none"/>
              </w:rPr>
              <w:t>primary registration number / name of document, series, number, country and date of issue</w:t>
            </w:r>
            <w:r w:rsidRPr="00E905AF">
              <w:rPr>
                <w:rFonts w:ascii="Times New Roman" w:eastAsia="Calibri" w:hAnsi="Times New Roman" w:cs="Times New Roman"/>
                <w:i/>
                <w:color w:val="000000"/>
                <w:sz w:val="14"/>
                <w:lang w:val="en-US"/>
                <w14:ligatures w14:val="none"/>
              </w:rPr>
              <w:t xml:space="preserve"> </w:t>
            </w:r>
          </w:p>
        </w:tc>
      </w:tr>
      <w:tr w:rsidR="00E905AF" w:rsidRPr="00E905AF" w14:paraId="5D2A20C3" w14:textId="77777777" w:rsidTr="00454394">
        <w:tc>
          <w:tcPr>
            <w:tcW w:w="3969" w:type="dxa"/>
            <w:vAlign w:val="center"/>
          </w:tcPr>
          <w:p w14:paraId="4E3801C9"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kern w:val="0"/>
                <w:sz w:val="22"/>
                <w14:ligatures w14:val="none"/>
              </w:rPr>
            </w:pPr>
            <w:r w:rsidRPr="00E905AF">
              <w:rPr>
                <w:rFonts w:ascii="Times New Roman" w:eastAsia="Verdana" w:hAnsi="Times New Roman" w:cs="Times New Roman"/>
                <w:color w:val="000000"/>
                <w:kern w:val="0"/>
                <w:sz w:val="22"/>
                <w14:ligatures w14:val="none"/>
              </w:rPr>
              <w:t>INN / other taxpayer number</w:t>
            </w:r>
          </w:p>
        </w:tc>
        <w:tc>
          <w:tcPr>
            <w:tcW w:w="5000" w:type="dxa"/>
            <w:tcBorders>
              <w:top w:val="nil"/>
              <w:left w:val="nil"/>
              <w:bottom w:val="single" w:sz="4" w:space="0" w:color="auto"/>
              <w:right w:val="nil"/>
            </w:tcBorders>
          </w:tcPr>
          <w:p w14:paraId="55A95B8D"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14:ligatures w14:val="none"/>
              </w:rPr>
            </w:pPr>
          </w:p>
        </w:tc>
      </w:tr>
      <w:tr w:rsidR="00E905AF" w:rsidRPr="00E905AF" w14:paraId="725EDB59" w14:textId="77777777" w:rsidTr="00454394">
        <w:tc>
          <w:tcPr>
            <w:tcW w:w="3969" w:type="dxa"/>
            <w:vAlign w:val="center"/>
            <w:hideMark/>
          </w:tcPr>
          <w:p w14:paraId="3437D24D"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kern w:val="0"/>
                <w:sz w:val="22"/>
                <w:lang w:val="en-US"/>
                <w14:ligatures w14:val="none"/>
              </w:rPr>
            </w:pPr>
            <w:r w:rsidRPr="00E905AF">
              <w:rPr>
                <w:rFonts w:ascii="Times New Roman" w:eastAsia="Verdana" w:hAnsi="Times New Roman" w:cs="Times New Roman"/>
                <w:color w:val="000000"/>
                <w:kern w:val="0"/>
                <w:sz w:val="22"/>
                <w14:ligatures w14:val="none"/>
              </w:rPr>
              <w:t>Legal address / Place of residence or registration</w:t>
            </w:r>
            <w:r w:rsidRPr="00E905AF">
              <w:rPr>
                <w:rFonts w:ascii="Times New Roman" w:eastAsia="Calibri" w:hAnsi="Times New Roman" w:cs="Times New Roman"/>
                <w:color w:val="000000"/>
                <w:sz w:val="22"/>
                <w:lang w:val="en-US"/>
                <w14:ligatures w14:val="none"/>
              </w:rPr>
              <w:t>:</w:t>
            </w:r>
          </w:p>
        </w:tc>
        <w:tc>
          <w:tcPr>
            <w:tcW w:w="5000" w:type="dxa"/>
            <w:tcBorders>
              <w:top w:val="nil"/>
              <w:left w:val="nil"/>
              <w:bottom w:val="single" w:sz="4" w:space="0" w:color="auto"/>
              <w:right w:val="nil"/>
            </w:tcBorders>
          </w:tcPr>
          <w:p w14:paraId="5C8B984E"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lang w:val="en-US"/>
                <w14:ligatures w14:val="none"/>
              </w:rPr>
            </w:pPr>
          </w:p>
        </w:tc>
      </w:tr>
      <w:tr w:rsidR="00E905AF" w:rsidRPr="00E905AF" w14:paraId="1500325A" w14:textId="77777777" w:rsidTr="00454394">
        <w:tc>
          <w:tcPr>
            <w:tcW w:w="3969" w:type="dxa"/>
            <w:vAlign w:val="center"/>
          </w:tcPr>
          <w:p w14:paraId="3C11DE91"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sz w:val="22"/>
                <w:highlight w:val="magenta"/>
                <w:lang w:val="en-US"/>
                <w14:ligatures w14:val="none"/>
              </w:rPr>
            </w:pPr>
          </w:p>
        </w:tc>
        <w:tc>
          <w:tcPr>
            <w:tcW w:w="5000" w:type="dxa"/>
            <w:tcBorders>
              <w:top w:val="single" w:sz="4" w:space="0" w:color="auto"/>
              <w:left w:val="nil"/>
              <w:bottom w:val="single" w:sz="4" w:space="0" w:color="auto"/>
              <w:right w:val="nil"/>
            </w:tcBorders>
          </w:tcPr>
          <w:p w14:paraId="1494369F"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highlight w:val="magenta"/>
                <w:lang w:val="en-US"/>
                <w14:ligatures w14:val="none"/>
              </w:rPr>
            </w:pPr>
          </w:p>
        </w:tc>
      </w:tr>
      <w:tr w:rsidR="00E905AF" w:rsidRPr="00E905AF" w14:paraId="2AB77147" w14:textId="77777777" w:rsidTr="00454394">
        <w:tc>
          <w:tcPr>
            <w:tcW w:w="3969" w:type="dxa"/>
            <w:vAlign w:val="center"/>
            <w:hideMark/>
          </w:tcPr>
          <w:p w14:paraId="43987033"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sz w:val="22"/>
                <w14:ligatures w14:val="none"/>
              </w:rPr>
            </w:pPr>
            <w:r w:rsidRPr="00E905AF">
              <w:rPr>
                <w:rFonts w:ascii="Times New Roman" w:eastAsia="Verdana" w:hAnsi="Times New Roman" w:cs="Times New Roman"/>
                <w:color w:val="000000"/>
                <w:sz w:val="22"/>
                <w14:ligatures w14:val="none"/>
              </w:rPr>
              <w:t>Mailing address</w:t>
            </w:r>
            <w:r w:rsidRPr="00E905AF">
              <w:rPr>
                <w:rFonts w:ascii="Times New Roman" w:eastAsia="Calibri" w:hAnsi="Times New Roman" w:cs="Times New Roman"/>
                <w:color w:val="000000"/>
                <w:sz w:val="22"/>
                <w14:ligatures w14:val="none"/>
              </w:rPr>
              <w:t>:</w:t>
            </w:r>
          </w:p>
        </w:tc>
        <w:tc>
          <w:tcPr>
            <w:tcW w:w="5000" w:type="dxa"/>
            <w:tcBorders>
              <w:top w:val="single" w:sz="4" w:space="0" w:color="auto"/>
              <w:left w:val="nil"/>
              <w:bottom w:val="single" w:sz="4" w:space="0" w:color="auto"/>
              <w:right w:val="nil"/>
            </w:tcBorders>
          </w:tcPr>
          <w:p w14:paraId="4A1535A2"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14:ligatures w14:val="none"/>
              </w:rPr>
            </w:pPr>
          </w:p>
        </w:tc>
      </w:tr>
      <w:tr w:rsidR="00E905AF" w:rsidRPr="00E905AF" w14:paraId="6EF8963B" w14:textId="77777777" w:rsidTr="00454394">
        <w:trPr>
          <w:trHeight w:val="134"/>
        </w:trPr>
        <w:tc>
          <w:tcPr>
            <w:tcW w:w="3969" w:type="dxa"/>
            <w:vAlign w:val="center"/>
          </w:tcPr>
          <w:p w14:paraId="5A817A12"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sz w:val="6"/>
                <w:szCs w:val="6"/>
                <w14:ligatures w14:val="none"/>
              </w:rPr>
            </w:pPr>
          </w:p>
        </w:tc>
        <w:tc>
          <w:tcPr>
            <w:tcW w:w="5000" w:type="dxa"/>
            <w:tcBorders>
              <w:top w:val="single" w:sz="4" w:space="0" w:color="auto"/>
              <w:left w:val="nil"/>
              <w:bottom w:val="nil"/>
              <w:right w:val="nil"/>
            </w:tcBorders>
            <w:hideMark/>
          </w:tcPr>
          <w:p w14:paraId="3434F71B" w14:textId="77777777" w:rsidR="00E905AF" w:rsidRPr="00E905AF" w:rsidRDefault="00E905AF" w:rsidP="00E905AF">
            <w:pPr>
              <w:spacing w:line="120" w:lineRule="atLeast"/>
              <w:jc w:val="center"/>
              <w:textAlignment w:val="baseline"/>
              <w:rPr>
                <w:rFonts w:ascii="Times New Roman" w:eastAsia="Verdana" w:hAnsi="Times New Roman" w:cs="Times New Roman"/>
                <w:color w:val="000000"/>
                <w:kern w:val="0"/>
                <w:sz w:val="22"/>
                <w:lang w:val="en-US"/>
                <w14:ligatures w14:val="none"/>
              </w:rPr>
            </w:pPr>
            <w:r w:rsidRPr="00E905AF">
              <w:rPr>
                <w:rFonts w:ascii="Times New Roman" w:eastAsia="Verdana" w:hAnsi="Times New Roman" w:cs="Times New Roman"/>
                <w:i/>
                <w:iCs/>
                <w:color w:val="000000"/>
                <w:kern w:val="0"/>
                <w:sz w:val="14"/>
                <w:szCs w:val="14"/>
                <w14:ligatures w14:val="none"/>
              </w:rPr>
              <w:t>if different from legal address / place of residence</w:t>
            </w:r>
            <w:r w:rsidRPr="00E905AF">
              <w:rPr>
                <w:rFonts w:ascii="Times New Roman" w:eastAsia="Calibri" w:hAnsi="Times New Roman" w:cs="Times New Roman"/>
                <w:i/>
                <w:color w:val="000000"/>
                <w:sz w:val="14"/>
                <w:lang w:val="en-US"/>
                <w14:ligatures w14:val="none"/>
              </w:rPr>
              <w:t xml:space="preserve"> </w:t>
            </w:r>
          </w:p>
        </w:tc>
      </w:tr>
      <w:tr w:rsidR="00E905AF" w:rsidRPr="00E905AF" w14:paraId="24EF6288" w14:textId="77777777" w:rsidTr="00454394">
        <w:tc>
          <w:tcPr>
            <w:tcW w:w="3969" w:type="dxa"/>
            <w:vAlign w:val="center"/>
            <w:hideMark/>
          </w:tcPr>
          <w:p w14:paraId="51A843F4"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kern w:val="0"/>
                <w:sz w:val="22"/>
                <w:lang w:val="en-US"/>
                <w14:ligatures w14:val="none"/>
              </w:rPr>
            </w:pPr>
            <w:r w:rsidRPr="00E905AF">
              <w:rPr>
                <w:rFonts w:ascii="Times New Roman" w:eastAsia="Verdana" w:hAnsi="Times New Roman" w:cs="Times New Roman"/>
                <w:color w:val="000000"/>
                <w:kern w:val="0"/>
                <w:sz w:val="22"/>
                <w14:ligatures w14:val="none"/>
              </w:rPr>
              <w:t>Telephone number (with international dialling code</w:t>
            </w:r>
            <w:r w:rsidRPr="00E905AF">
              <w:rPr>
                <w:rFonts w:ascii="Times New Roman" w:eastAsia="Calibri" w:hAnsi="Times New Roman" w:cs="Times New Roman"/>
                <w:color w:val="000000"/>
                <w:sz w:val="22"/>
                <w:lang w:val="en-US"/>
                <w14:ligatures w14:val="none"/>
              </w:rPr>
              <w:t>):</w:t>
            </w:r>
          </w:p>
        </w:tc>
        <w:tc>
          <w:tcPr>
            <w:tcW w:w="5000" w:type="dxa"/>
            <w:tcBorders>
              <w:top w:val="nil"/>
              <w:left w:val="nil"/>
              <w:bottom w:val="single" w:sz="4" w:space="0" w:color="auto"/>
              <w:right w:val="nil"/>
            </w:tcBorders>
          </w:tcPr>
          <w:p w14:paraId="3F43BE7C"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lang w:val="en-US"/>
                <w14:ligatures w14:val="none"/>
              </w:rPr>
            </w:pPr>
          </w:p>
        </w:tc>
      </w:tr>
      <w:tr w:rsidR="00E905AF" w:rsidRPr="00E905AF" w14:paraId="753C1A5A" w14:textId="77777777" w:rsidTr="00454394">
        <w:tc>
          <w:tcPr>
            <w:tcW w:w="3969" w:type="dxa"/>
            <w:vAlign w:val="center"/>
            <w:hideMark/>
          </w:tcPr>
          <w:p w14:paraId="0EA3B9D3" w14:textId="77777777" w:rsidR="00E905AF" w:rsidRPr="00E905AF" w:rsidRDefault="00E905AF" w:rsidP="00E905AF">
            <w:pPr>
              <w:spacing w:before="120" w:line="120" w:lineRule="atLeast"/>
              <w:jc w:val="right"/>
              <w:textAlignment w:val="baseline"/>
              <w:rPr>
                <w:rFonts w:ascii="Times New Roman" w:eastAsia="Verdana" w:hAnsi="Times New Roman" w:cs="Times New Roman"/>
                <w:color w:val="000000"/>
                <w:sz w:val="22"/>
                <w14:ligatures w14:val="none"/>
              </w:rPr>
            </w:pPr>
            <w:r w:rsidRPr="00E905AF">
              <w:rPr>
                <w:rFonts w:ascii="Times New Roman" w:eastAsia="Verdana" w:hAnsi="Times New Roman" w:cs="Times New Roman"/>
                <w:color w:val="000000"/>
                <w:sz w:val="22"/>
                <w14:ligatures w14:val="none"/>
              </w:rPr>
              <w:t>Electronic mail address</w:t>
            </w:r>
            <w:r w:rsidRPr="00E905AF">
              <w:rPr>
                <w:rFonts w:ascii="Times New Roman" w:eastAsia="Calibri" w:hAnsi="Times New Roman" w:cs="Times New Roman"/>
                <w:color w:val="000000"/>
                <w:sz w:val="22"/>
                <w14:ligatures w14:val="none"/>
              </w:rPr>
              <w:t>:</w:t>
            </w:r>
          </w:p>
        </w:tc>
        <w:tc>
          <w:tcPr>
            <w:tcW w:w="5000" w:type="dxa"/>
            <w:tcBorders>
              <w:top w:val="single" w:sz="4" w:space="0" w:color="auto"/>
              <w:left w:val="nil"/>
              <w:bottom w:val="single" w:sz="4" w:space="0" w:color="auto"/>
              <w:right w:val="nil"/>
            </w:tcBorders>
          </w:tcPr>
          <w:p w14:paraId="3A1C92E4"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22"/>
                <w14:ligatures w14:val="none"/>
              </w:rPr>
            </w:pPr>
          </w:p>
        </w:tc>
      </w:tr>
      <w:tr w:rsidR="00E905AF" w:rsidRPr="00E905AF" w14:paraId="2946BC51" w14:textId="77777777" w:rsidTr="00454394">
        <w:tc>
          <w:tcPr>
            <w:tcW w:w="3969" w:type="dxa"/>
            <w:vAlign w:val="center"/>
          </w:tcPr>
          <w:p w14:paraId="1DCBF39F" w14:textId="77777777" w:rsidR="00E905AF" w:rsidRPr="00E905AF" w:rsidRDefault="00E905AF" w:rsidP="00E905AF">
            <w:pPr>
              <w:spacing w:before="120" w:line="120" w:lineRule="atLeast"/>
              <w:textAlignment w:val="baseline"/>
              <w:rPr>
                <w:rFonts w:ascii="Times New Roman" w:eastAsia="Verdana" w:hAnsi="Times New Roman" w:cs="Times New Roman"/>
                <w:color w:val="000000"/>
                <w:kern w:val="0"/>
                <w:sz w:val="10"/>
                <w:szCs w:val="10"/>
                <w14:ligatures w14:val="none"/>
              </w:rPr>
            </w:pPr>
          </w:p>
        </w:tc>
        <w:tc>
          <w:tcPr>
            <w:tcW w:w="5000" w:type="dxa"/>
            <w:tcBorders>
              <w:top w:val="single" w:sz="4" w:space="0" w:color="auto"/>
              <w:left w:val="nil"/>
              <w:right w:val="nil"/>
            </w:tcBorders>
          </w:tcPr>
          <w:p w14:paraId="344DD73B" w14:textId="77777777" w:rsidR="00E905AF" w:rsidRPr="00E905AF" w:rsidRDefault="00E905AF" w:rsidP="00E905AF">
            <w:pPr>
              <w:spacing w:line="120" w:lineRule="atLeast"/>
              <w:jc w:val="center"/>
              <w:textAlignment w:val="baseline"/>
              <w:rPr>
                <w:rFonts w:ascii="Times New Roman" w:eastAsia="Verdana" w:hAnsi="Times New Roman" w:cs="Times New Roman"/>
                <w:color w:val="000000"/>
                <w:kern w:val="0"/>
                <w:sz w:val="10"/>
                <w:szCs w:val="10"/>
                <w:lang w:val="en-US"/>
                <w14:ligatures w14:val="none"/>
              </w:rPr>
            </w:pPr>
            <w:r w:rsidRPr="00E905AF">
              <w:rPr>
                <w:rFonts w:ascii="Times New Roman" w:eastAsia="Verdana" w:hAnsi="Times New Roman" w:cs="Times New Roman"/>
                <w:i/>
                <w:iCs/>
                <w:color w:val="000000"/>
                <w:kern w:val="0"/>
                <w:sz w:val="14"/>
                <w:szCs w:val="14"/>
                <w14:ligatures w14:val="none"/>
              </w:rPr>
              <w:t>for receipt of the accepted OTC Offer and exchange of notifications regarding the OTC Offer</w:t>
            </w:r>
          </w:p>
        </w:tc>
      </w:tr>
    </w:tbl>
    <w:p w14:paraId="19B326A7" w14:textId="77777777" w:rsidR="00E905AF" w:rsidRPr="00E905AF" w:rsidRDefault="00E905AF" w:rsidP="00E905AF">
      <w:pPr>
        <w:spacing w:before="120"/>
        <w:rPr>
          <w:rFonts w:ascii="Times New Roman" w:eastAsia="Verdana" w:hAnsi="Times New Roman" w:cs="Times New Roman"/>
          <w:color w:val="000000"/>
          <w:kern w:val="0"/>
          <w:sz w:val="22"/>
          <w14:ligatures w14:val="none"/>
        </w:rPr>
      </w:pPr>
      <w:r w:rsidRPr="00E905AF">
        <w:rPr>
          <w:rFonts w:ascii="Times New Roman" w:eastAsia="Verdana" w:hAnsi="Times New Roman" w:cs="Times New Roman"/>
          <w:color w:val="000000"/>
          <w:kern w:val="0"/>
          <w:sz w:val="22"/>
          <w14:ligatures w14:val="none"/>
        </w:rPr>
        <w:t>hereinafter referred to as the “</w:t>
      </w:r>
      <w:r w:rsidRPr="00E905AF">
        <w:rPr>
          <w:rFonts w:ascii="Times New Roman" w:eastAsia="Verdana" w:hAnsi="Times New Roman" w:cs="Times New Roman"/>
          <w:b/>
          <w:bCs/>
          <w:color w:val="000000"/>
          <w:kern w:val="0"/>
          <w:sz w:val="22"/>
          <w14:ligatures w14:val="none"/>
        </w:rPr>
        <w:t>Offeror</w:t>
      </w:r>
      <w:r w:rsidRPr="00E905AF">
        <w:rPr>
          <w:rFonts w:ascii="Times New Roman" w:eastAsia="Verdana" w:hAnsi="Times New Roman" w:cs="Times New Roman"/>
          <w:color w:val="000000"/>
          <w:kern w:val="0"/>
          <w:sz w:val="22"/>
          <w14:ligatures w14:val="none"/>
        </w:rPr>
        <w:t>”</w:t>
      </w:r>
      <w:r w:rsidRPr="00E905AF">
        <w:rPr>
          <w:rFonts w:ascii="Times New Roman" w:eastAsia="PMingLiU" w:hAnsi="Times New Roman" w:cs="Times New Roman"/>
          <w:color w:val="000000"/>
          <w:kern w:val="0"/>
          <w:sz w:val="22"/>
          <w14:ligatures w14:val="none"/>
        </w:rPr>
        <w:t>:</w:t>
      </w:r>
    </w:p>
    <w:p w14:paraId="08DE8321" w14:textId="77777777" w:rsidR="00E905AF" w:rsidRPr="00E905AF" w:rsidRDefault="00E905AF" w:rsidP="00E905AF">
      <w:pPr>
        <w:numPr>
          <w:ilvl w:val="0"/>
          <w:numId w:val="1"/>
        </w:numPr>
        <w:spacing w:before="60"/>
        <w:ind w:left="567" w:hanging="567"/>
        <w:jc w:val="left"/>
        <w:rPr>
          <w:rFonts w:ascii="Times New Roman" w:eastAsia="Times New Roman" w:hAnsi="Times New Roman" w:cs="Times New Roman"/>
          <w:color w:val="000000"/>
          <w:kern w:val="0"/>
          <w:sz w:val="22"/>
          <w14:ligatures w14:val="none"/>
        </w:rPr>
      </w:pPr>
      <w:r w:rsidRPr="00E905AF">
        <w:rPr>
          <w:rFonts w:ascii="Times New Roman" w:eastAsia="PMingLiU" w:hAnsi="Times New Roman" w:cs="Times New Roman"/>
          <w:color w:val="000000"/>
          <w:kern w:val="0"/>
          <w:sz w:val="22"/>
          <w:lang w:val="en-US"/>
          <w14:ligatures w14:val="none"/>
        </w:rPr>
        <w:t>is the owner of global depositary receipts with respect to ordinary shares</w:t>
      </w:r>
      <w:r w:rsidRPr="00E905AF">
        <w:rPr>
          <w:rFonts w:ascii="Times New Roman" w:eastAsia="PMingLiU" w:hAnsi="Times New Roman" w:cs="Times New Roman"/>
          <w:color w:val="000000"/>
          <w:kern w:val="0"/>
          <w:sz w:val="22"/>
          <w14:ligatures w14:val="none"/>
        </w:rPr>
        <w:t xml:space="preserve"> (</w:t>
      </w:r>
      <w:r w:rsidRPr="00E905AF">
        <w:rPr>
          <w:rFonts w:ascii="Times New Roman" w:eastAsia="PMingLiU" w:hAnsi="Times New Roman" w:cs="Times New Roman"/>
          <w:color w:val="000000"/>
          <w:kern w:val="0"/>
          <w:sz w:val="22"/>
          <w:lang w:val="en-US"/>
          <w14:ligatures w14:val="none"/>
        </w:rPr>
        <w:t>“</w:t>
      </w:r>
      <w:r w:rsidRPr="00E905AF">
        <w:rPr>
          <w:rFonts w:ascii="Times New Roman" w:eastAsia="PMingLiU" w:hAnsi="Times New Roman" w:cs="Times New Roman"/>
          <w:b/>
          <w:color w:val="000000"/>
          <w:kern w:val="0"/>
          <w:sz w:val="22"/>
          <w14:ligatures w14:val="none"/>
        </w:rPr>
        <w:t>FPG Shares</w:t>
      </w:r>
      <w:r w:rsidRPr="00E905AF">
        <w:rPr>
          <w:rFonts w:ascii="Times New Roman" w:eastAsia="PMingLiU" w:hAnsi="Times New Roman" w:cs="Times New Roman"/>
          <w:color w:val="000000"/>
          <w:kern w:val="0"/>
          <w:sz w:val="22"/>
          <w14:ligatures w14:val="none"/>
        </w:rPr>
        <w:t xml:space="preserve">”) </w:t>
      </w:r>
      <w:r w:rsidRPr="00E905AF">
        <w:rPr>
          <w:rFonts w:ascii="Times New Roman" w:eastAsia="PMingLiU" w:hAnsi="Times New Roman" w:cs="Times New Roman"/>
          <w:color w:val="000000"/>
          <w:kern w:val="0"/>
          <w:sz w:val="22"/>
          <w:lang w:val="en-US"/>
          <w14:ligatures w14:val="none"/>
        </w:rPr>
        <w:t xml:space="preserve">of a public company </w:t>
      </w:r>
      <w:r w:rsidRPr="00E905AF">
        <w:rPr>
          <w:rFonts w:ascii="Times New Roman" w:eastAsia="PMingLiU" w:hAnsi="Times New Roman" w:cs="Times New Roman"/>
          <w:iCs/>
          <w:color w:val="000000"/>
          <w:kern w:val="0"/>
          <w:sz w:val="22"/>
          <w14:ligatures w14:val="none"/>
        </w:rPr>
        <w:t>Fix Price Group PLC, issued under Regulation S</w:t>
      </w:r>
      <w:r w:rsidRPr="00E905AF">
        <w:rPr>
          <w:rFonts w:ascii="Times New Roman" w:eastAsia="PMingLiU" w:hAnsi="Times New Roman" w:cs="Times New Roman"/>
          <w:iCs/>
          <w:color w:val="000000"/>
          <w:kern w:val="0"/>
          <w:sz w:val="22"/>
          <w:vertAlign w:val="superscript"/>
          <w14:ligatures w14:val="none"/>
        </w:rPr>
        <w:footnoteReference w:id="1"/>
      </w:r>
      <w:r w:rsidRPr="00E905AF">
        <w:rPr>
          <w:rFonts w:ascii="Times New Roman" w:eastAsia="PMingLiU" w:hAnsi="Times New Roman" w:cs="Times New Roman"/>
          <w:color w:val="000000"/>
          <w:kern w:val="0"/>
          <w:sz w:val="22"/>
          <w14:ligatures w14:val="none"/>
        </w:rPr>
        <w:t xml:space="preserve"> </w:t>
      </w:r>
      <w:bookmarkStart w:id="0" w:name="_Hlk190936237"/>
      <w:r w:rsidRPr="00E905AF">
        <w:rPr>
          <w:rFonts w:ascii="Times New Roman" w:eastAsia="PMingLiU" w:hAnsi="Times New Roman" w:cs="Times New Roman"/>
          <w:color w:val="000000"/>
          <w:kern w:val="0"/>
          <w:sz w:val="22"/>
          <w14:ligatures w14:val="none"/>
        </w:rPr>
        <w:t>(</w:t>
      </w:r>
      <w:bookmarkEnd w:id="0"/>
      <w:r w:rsidRPr="00E905AF">
        <w:rPr>
          <w:rFonts w:ascii="Times New Roman" w:eastAsia="PMingLiU" w:hAnsi="Times New Roman" w:cs="Times New Roman"/>
          <w:color w:val="000000"/>
          <w:kern w:val="0"/>
          <w:sz w:val="22"/>
          <w14:ligatures w14:val="none"/>
        </w:rPr>
        <w:t>ISIN: US33835G2057) (“</w:t>
      </w:r>
      <w:r w:rsidRPr="00E905AF">
        <w:rPr>
          <w:rFonts w:ascii="Times New Roman" w:eastAsia="PMingLiU" w:hAnsi="Times New Roman" w:cs="Times New Roman"/>
          <w:b/>
          <w:color w:val="000000"/>
          <w:kern w:val="0"/>
          <w:sz w:val="22"/>
          <w14:ligatures w14:val="none"/>
        </w:rPr>
        <w:t>FPG</w:t>
      </w:r>
      <w:r w:rsidRPr="00E905AF">
        <w:rPr>
          <w:rFonts w:ascii="Times New Roman" w:eastAsia="PMingLiU" w:hAnsi="Times New Roman" w:cs="Times New Roman"/>
          <w:color w:val="000000"/>
          <w:kern w:val="0"/>
          <w:sz w:val="22"/>
          <w14:ligatures w14:val="none"/>
        </w:rPr>
        <w:t>”) (“</w:t>
      </w:r>
      <w:r w:rsidRPr="00E905AF">
        <w:rPr>
          <w:rFonts w:ascii="Times New Roman" w:eastAsia="PMingLiU" w:hAnsi="Times New Roman" w:cs="Times New Roman"/>
          <w:b/>
          <w:color w:val="000000"/>
          <w:kern w:val="0"/>
          <w:sz w:val="22"/>
          <w14:ligatures w14:val="none"/>
        </w:rPr>
        <w:t>FPG</w:t>
      </w:r>
      <w:r w:rsidRPr="00E905AF">
        <w:rPr>
          <w:rFonts w:ascii="Times New Roman" w:eastAsia="PMingLiU" w:hAnsi="Times New Roman" w:cs="Times New Roman"/>
          <w:b/>
          <w:color w:val="000000"/>
          <w:kern w:val="0"/>
          <w:sz w:val="22"/>
          <w:lang w:val="en-US"/>
          <w14:ligatures w14:val="none"/>
        </w:rPr>
        <w:t xml:space="preserve"> GDRs</w:t>
      </w:r>
      <w:r w:rsidRPr="00E905AF">
        <w:rPr>
          <w:rFonts w:ascii="Times New Roman" w:eastAsia="PMingLiU" w:hAnsi="Times New Roman" w:cs="Times New Roman"/>
          <w:color w:val="000000"/>
          <w:kern w:val="0"/>
          <w:sz w:val="22"/>
          <w14:ligatures w14:val="none"/>
        </w:rPr>
        <w:t xml:space="preserve">”); </w:t>
      </w:r>
      <w:r w:rsidRPr="00E905AF">
        <w:rPr>
          <w:rFonts w:ascii="Times New Roman" w:eastAsia="PMingLiU" w:hAnsi="Times New Roman" w:cs="Times New Roman"/>
          <w:color w:val="000000"/>
          <w:kern w:val="0"/>
          <w:sz w:val="22"/>
          <w:lang w:val="en-US"/>
          <w14:ligatures w14:val="none"/>
        </w:rPr>
        <w:t>or</w:t>
      </w:r>
      <w:r w:rsidRPr="00E905AF">
        <w:rPr>
          <w:rFonts w:ascii="Times New Roman" w:eastAsia="PMingLiU" w:hAnsi="Times New Roman" w:cs="Times New Roman"/>
          <w:color w:val="000000"/>
          <w:kern w:val="0"/>
          <w:sz w:val="22"/>
          <w14:ligatures w14:val="none"/>
        </w:rPr>
        <w:t xml:space="preserve"> </w:t>
      </w:r>
    </w:p>
    <w:p w14:paraId="5B592DC7" w14:textId="77777777" w:rsidR="00E905AF" w:rsidRPr="00E905AF" w:rsidRDefault="00E905AF" w:rsidP="00E905AF">
      <w:pPr>
        <w:numPr>
          <w:ilvl w:val="0"/>
          <w:numId w:val="1"/>
        </w:numPr>
        <w:spacing w:before="60"/>
        <w:ind w:left="567" w:hanging="567"/>
        <w:jc w:val="left"/>
        <w:rPr>
          <w:rFonts w:ascii="Times New Roman" w:eastAsia="Times New Roman" w:hAnsi="Times New Roman" w:cs="Times New Roman"/>
          <w:color w:val="000000"/>
          <w:kern w:val="0"/>
          <w:sz w:val="22"/>
          <w14:ligatures w14:val="none"/>
        </w:rPr>
      </w:pPr>
      <w:r w:rsidRPr="00E905AF">
        <w:rPr>
          <w:rFonts w:ascii="Times New Roman" w:eastAsia="Verdana" w:hAnsi="Times New Roman" w:cs="Times New Roman"/>
          <w:color w:val="18171C"/>
          <w:kern w:val="0"/>
          <w:sz w:val="22"/>
          <w14:ligatures w14:val="none"/>
        </w:rPr>
        <w:t xml:space="preserve">is acting on its own behalf as a Broker in the interests and at the expense of persons that are owners of FPG GDRs; </w:t>
      </w:r>
      <w:r w:rsidRPr="00E905AF">
        <w:rPr>
          <w:rFonts w:ascii="Times New Roman" w:eastAsia="Verdana" w:hAnsi="Times New Roman" w:cs="Times New Roman"/>
          <w:color w:val="000000"/>
          <w:kern w:val="0"/>
          <w:sz w:val="22"/>
          <w14:ligatures w14:val="none"/>
        </w:rPr>
        <w:t>or</w:t>
      </w:r>
    </w:p>
    <w:p w14:paraId="073E0C41" w14:textId="77777777" w:rsidR="00E905AF" w:rsidRPr="00E905AF" w:rsidRDefault="00E905AF" w:rsidP="00E905AF">
      <w:pPr>
        <w:numPr>
          <w:ilvl w:val="0"/>
          <w:numId w:val="1"/>
        </w:numPr>
        <w:spacing w:before="60"/>
        <w:ind w:left="567" w:hanging="567"/>
        <w:jc w:val="left"/>
        <w:rPr>
          <w:rFonts w:ascii="Times New Roman" w:eastAsia="Times New Roman" w:hAnsi="Times New Roman" w:cs="Times New Roman"/>
          <w:color w:val="000000"/>
          <w:kern w:val="0"/>
          <w:sz w:val="22"/>
          <w14:ligatures w14:val="none"/>
        </w:rPr>
      </w:pPr>
      <w:r w:rsidRPr="00E905AF">
        <w:rPr>
          <w:rFonts w:ascii="Times New Roman" w:eastAsia="Verdana" w:hAnsi="Times New Roman" w:cs="Times New Roman"/>
          <w:color w:val="18171C"/>
          <w:kern w:val="0"/>
          <w:sz w:val="22"/>
          <w14:ligatures w14:val="none"/>
        </w:rPr>
        <w:t>is acting as a securities manager having the right to perform securities transactions, and the securities under trust management include FPG GDRs; or</w:t>
      </w:r>
    </w:p>
    <w:p w14:paraId="7268CEBC" w14:textId="77777777" w:rsidR="00E905AF" w:rsidRPr="00E905AF" w:rsidRDefault="00E905AF" w:rsidP="00E905AF">
      <w:pPr>
        <w:numPr>
          <w:ilvl w:val="0"/>
          <w:numId w:val="1"/>
        </w:numPr>
        <w:spacing w:before="60"/>
        <w:ind w:left="567" w:hanging="567"/>
        <w:jc w:val="left"/>
        <w:rPr>
          <w:rFonts w:ascii="Times New Roman" w:eastAsia="Times New Roman" w:hAnsi="Times New Roman" w:cs="Times New Roman"/>
          <w:color w:val="000000"/>
          <w:kern w:val="0"/>
          <w:sz w:val="22"/>
          <w:lang w:val="en-US"/>
          <w14:ligatures w14:val="none"/>
        </w:rPr>
      </w:pPr>
      <w:r w:rsidRPr="00E905AF">
        <w:rPr>
          <w:rFonts w:ascii="Times New Roman" w:eastAsia="Verdana" w:hAnsi="Times New Roman" w:cs="Times New Roman"/>
          <w:color w:val="18171C"/>
          <w:kern w:val="0"/>
          <w:sz w:val="22"/>
          <w14:ligatures w14:val="none"/>
        </w:rPr>
        <w:t>is acting as the trust manager of a unit investment fund that includes FPG GDRs</w:t>
      </w:r>
      <w:r w:rsidRPr="00E905AF">
        <w:rPr>
          <w:rFonts w:ascii="Times New Roman" w:eastAsia="PMingLiU" w:hAnsi="Times New Roman" w:cs="Times New Roman"/>
          <w:color w:val="000000"/>
          <w:kern w:val="0"/>
          <w:sz w:val="22"/>
          <w:lang w:val="en-US"/>
          <w14:ligatures w14:val="none"/>
        </w:rPr>
        <w:t>.</w:t>
      </w:r>
    </w:p>
    <w:p w14:paraId="39CFFA2F" w14:textId="77777777" w:rsidR="00E905AF" w:rsidRPr="00E905AF" w:rsidRDefault="00E905AF" w:rsidP="00E905AF">
      <w:pPr>
        <w:spacing w:before="60" w:line="120" w:lineRule="atLeast"/>
        <w:jc w:val="center"/>
        <w:textAlignment w:val="baseline"/>
        <w:rPr>
          <w:rFonts w:ascii="Times New Roman" w:eastAsia="Verdana" w:hAnsi="Times New Roman" w:cs="Times New Roman"/>
          <w:i/>
          <w:iCs/>
          <w:color w:val="000000"/>
          <w:kern w:val="0"/>
          <w:sz w:val="14"/>
          <w:szCs w:val="14"/>
          <w:lang w:val="en-US"/>
          <w14:ligatures w14:val="none"/>
        </w:rPr>
      </w:pPr>
      <w:r w:rsidRPr="00E905AF">
        <w:rPr>
          <w:rFonts w:ascii="Times New Roman" w:eastAsia="Verdana" w:hAnsi="Times New Roman" w:cs="Times New Roman"/>
          <w:i/>
          <w:iCs/>
          <w:color w:val="000000"/>
          <w:kern w:val="0"/>
          <w:sz w:val="14"/>
          <w:szCs w:val="14"/>
          <w14:ligatures w14:val="none"/>
        </w:rPr>
        <w:t>The list above is given for information purposes. The Offeror is not required to mark the status in which it is acting</w:t>
      </w:r>
      <w:r w:rsidRPr="00E905AF">
        <w:rPr>
          <w:rFonts w:ascii="Times New Roman" w:eastAsia="PMingLiU" w:hAnsi="Times New Roman" w:cs="Times New Roman"/>
          <w:i/>
          <w:color w:val="000000"/>
          <w:kern w:val="0"/>
          <w:sz w:val="14"/>
          <w:lang w:val="en-US"/>
          <w14:ligatures w14:val="none"/>
        </w:rPr>
        <w:t>.</w:t>
      </w:r>
    </w:p>
    <w:p w14:paraId="7ABDA886" w14:textId="77777777" w:rsidR="00E905AF" w:rsidRPr="00E905AF" w:rsidRDefault="00E905AF" w:rsidP="00E905AF">
      <w:pPr>
        <w:spacing w:before="120"/>
        <w:rPr>
          <w:rFonts w:ascii="Times New Roman" w:eastAsia="Verdana" w:hAnsi="Times New Roman" w:cs="Times New Roman"/>
          <w:color w:val="000000"/>
          <w:kern w:val="0"/>
          <w:sz w:val="22"/>
          <w:lang w:val="en-US"/>
          <w14:ligatures w14:val="none"/>
        </w:rPr>
      </w:pPr>
      <w:r w:rsidRPr="00E905AF">
        <w:rPr>
          <w:rFonts w:ascii="Times New Roman" w:eastAsia="Verdana" w:hAnsi="Times New Roman" w:cs="Times New Roman"/>
          <w:color w:val="000000"/>
          <w:kern w:val="0"/>
          <w:sz w:val="22"/>
          <w14:ligatures w14:val="none"/>
        </w:rPr>
        <w:t>The terms used but not defined in this OTC Offer shall have the meaning ascribed to them in the Company's Memorandum in relation to the invitation to make offers to exchange FPG GDRs for PJSC Fix Price ordinary shares dated 5 June 2025 (the “</w:t>
      </w:r>
      <w:r w:rsidRPr="00E905AF">
        <w:rPr>
          <w:rFonts w:ascii="Times New Roman" w:eastAsia="Verdana" w:hAnsi="Times New Roman" w:cs="Times New Roman"/>
          <w:b/>
          <w:bCs/>
          <w:color w:val="000000"/>
          <w:kern w:val="0"/>
          <w:sz w:val="22"/>
          <w14:ligatures w14:val="none"/>
        </w:rPr>
        <w:t>Memorandum</w:t>
      </w:r>
      <w:r w:rsidRPr="00E905AF">
        <w:rPr>
          <w:rFonts w:ascii="Times New Roman" w:eastAsia="Verdana" w:hAnsi="Times New Roman" w:cs="Times New Roman"/>
          <w:color w:val="000000"/>
          <w:kern w:val="0"/>
          <w:sz w:val="22"/>
          <w14:ligatures w14:val="none"/>
        </w:rPr>
        <w:t xml:space="preserve">”), which is available on the website </w:t>
      </w:r>
      <w:hyperlink r:id="rId7" w:history="1">
        <w:r w:rsidRPr="00E905AF">
          <w:rPr>
            <w:rFonts w:ascii="Times New Roman" w:eastAsia="PMingLiU" w:hAnsi="Times New Roman" w:cs="Times New Roman"/>
            <w:color w:val="0563C1"/>
            <w:kern w:val="0"/>
            <w:sz w:val="22"/>
            <w:u w:val="single"/>
            <w:lang w:val="en-US"/>
            <w14:ligatures w14:val="none"/>
          </w:rPr>
          <w:t>https://exchange.fix-price.</w:t>
        </w:r>
        <w:r w:rsidRPr="00E905AF">
          <w:rPr>
            <w:rFonts w:ascii="Times New Roman" w:eastAsia="PMingLiU" w:hAnsi="Times New Roman" w:cs="Times New Roman"/>
            <w:color w:val="0563C1"/>
            <w:kern w:val="0"/>
            <w:sz w:val="22"/>
            <w:u w:val="single"/>
            <w14:ligatures w14:val="none"/>
          </w:rPr>
          <w:t>com</w:t>
        </w:r>
      </w:hyperlink>
      <w:r w:rsidRPr="00E905AF">
        <w:rPr>
          <w:rFonts w:ascii="Times New Roman" w:eastAsia="PMingLiU" w:hAnsi="Times New Roman" w:cs="Times New Roman"/>
          <w:color w:val="000000"/>
          <w:kern w:val="0"/>
          <w:sz w:val="22"/>
          <w:lang w:val="en-US"/>
          <w14:ligatures w14:val="none"/>
        </w:rPr>
        <w:t>.</w:t>
      </w:r>
    </w:p>
    <w:p w14:paraId="58F71982" w14:textId="77777777" w:rsidR="00E905AF" w:rsidRPr="00E905AF" w:rsidRDefault="00E905AF" w:rsidP="00E905AF">
      <w:pPr>
        <w:spacing w:before="120"/>
        <w:rPr>
          <w:rFonts w:ascii="Times New Roman" w:eastAsia="Verdana" w:hAnsi="Times New Roman" w:cs="Times New Roman"/>
          <w:b/>
          <w:bCs/>
          <w:i/>
          <w:iCs/>
          <w:color w:val="000000"/>
          <w:kern w:val="0"/>
          <w:sz w:val="22"/>
          <w:lang w:val="en-US"/>
          <w14:ligatures w14:val="none"/>
        </w:rPr>
      </w:pPr>
      <w:r w:rsidRPr="00E905AF">
        <w:rPr>
          <w:rFonts w:ascii="Times New Roman" w:eastAsia="Verdana" w:hAnsi="Times New Roman" w:cs="Times New Roman"/>
          <w:b/>
          <w:bCs/>
          <w:i/>
          <w:iCs/>
          <w:color w:val="000000"/>
          <w:kern w:val="0"/>
          <w:sz w:val="22"/>
          <w:lang w:val="en-US"/>
          <w14:ligatures w14:val="none"/>
        </w:rPr>
        <w:t xml:space="preserve">OTC </w:t>
      </w:r>
      <w:r w:rsidRPr="00E905AF">
        <w:rPr>
          <w:rFonts w:ascii="Times New Roman" w:eastAsia="Verdana" w:hAnsi="Times New Roman" w:cs="Times New Roman"/>
          <w:b/>
          <w:bCs/>
          <w:i/>
          <w:iCs/>
          <w:color w:val="000000"/>
          <w:kern w:val="0"/>
          <w:sz w:val="22"/>
          <w14:ligatures w14:val="none"/>
        </w:rPr>
        <w:t>Offer</w:t>
      </w:r>
      <w:r w:rsidRPr="00E905AF">
        <w:rPr>
          <w:rFonts w:ascii="Times New Roman" w:eastAsia="Verdana" w:hAnsi="Times New Roman" w:cs="Times New Roman"/>
          <w:b/>
          <w:bCs/>
          <w:i/>
          <w:iCs/>
          <w:color w:val="000000"/>
          <w:kern w:val="0"/>
          <w:sz w:val="22"/>
          <w:lang w:val="en-US"/>
          <w14:ligatures w14:val="none"/>
        </w:rPr>
        <w:t xml:space="preserve"> </w:t>
      </w:r>
      <w:r w:rsidRPr="00E905AF">
        <w:rPr>
          <w:rFonts w:ascii="Times New Roman" w:eastAsia="Verdana" w:hAnsi="Times New Roman" w:cs="Times New Roman"/>
          <w:b/>
          <w:bCs/>
          <w:i/>
          <w:iCs/>
          <w:color w:val="000000"/>
          <w:kern w:val="0"/>
          <w:sz w:val="22"/>
          <w14:ligatures w14:val="none"/>
        </w:rPr>
        <w:t>to</w:t>
      </w:r>
      <w:r w:rsidRPr="00E905AF">
        <w:rPr>
          <w:rFonts w:ascii="Times New Roman" w:eastAsia="Verdana" w:hAnsi="Times New Roman" w:cs="Times New Roman"/>
          <w:b/>
          <w:bCs/>
          <w:i/>
          <w:iCs/>
          <w:color w:val="000000"/>
          <w:kern w:val="0"/>
          <w:sz w:val="22"/>
          <w:lang w:val="en-US"/>
          <w14:ligatures w14:val="none"/>
        </w:rPr>
        <w:t xml:space="preserve"> </w:t>
      </w:r>
      <w:r w:rsidRPr="00E905AF">
        <w:rPr>
          <w:rFonts w:ascii="Times New Roman" w:eastAsia="Verdana" w:hAnsi="Times New Roman" w:cs="Times New Roman"/>
          <w:b/>
          <w:bCs/>
          <w:i/>
          <w:iCs/>
          <w:color w:val="000000"/>
          <w:kern w:val="0"/>
          <w:sz w:val="22"/>
          <w14:ligatures w14:val="none"/>
        </w:rPr>
        <w:t>sell</w:t>
      </w:r>
      <w:r w:rsidRPr="00E905AF">
        <w:rPr>
          <w:rFonts w:ascii="Times New Roman" w:eastAsia="Verdana" w:hAnsi="Times New Roman" w:cs="Times New Roman"/>
          <w:b/>
          <w:bCs/>
          <w:i/>
          <w:iCs/>
          <w:color w:val="000000"/>
          <w:kern w:val="0"/>
          <w:sz w:val="22"/>
          <w:lang w:val="en-US"/>
          <w14:ligatures w14:val="none"/>
        </w:rPr>
        <w:t xml:space="preserve"> </w:t>
      </w:r>
      <w:r w:rsidRPr="00E905AF">
        <w:rPr>
          <w:rFonts w:ascii="Times New Roman" w:eastAsia="Verdana" w:hAnsi="Times New Roman" w:cs="Times New Roman"/>
          <w:b/>
          <w:bCs/>
          <w:i/>
          <w:iCs/>
          <w:color w:val="000000"/>
          <w:kern w:val="0"/>
          <w:sz w:val="22"/>
          <w14:ligatures w14:val="none"/>
        </w:rPr>
        <w:t>FPG</w:t>
      </w:r>
      <w:r w:rsidRPr="00E905AF">
        <w:rPr>
          <w:rFonts w:ascii="Times New Roman" w:eastAsia="Verdana" w:hAnsi="Times New Roman" w:cs="Times New Roman"/>
          <w:b/>
          <w:bCs/>
          <w:i/>
          <w:iCs/>
          <w:color w:val="000000"/>
          <w:kern w:val="0"/>
          <w:sz w:val="22"/>
          <w:lang w:val="en-US"/>
          <w14:ligatures w14:val="none"/>
        </w:rPr>
        <w:t xml:space="preserve"> </w:t>
      </w:r>
      <w:r w:rsidRPr="00E905AF">
        <w:rPr>
          <w:rFonts w:ascii="Times New Roman" w:eastAsia="Verdana" w:hAnsi="Times New Roman" w:cs="Times New Roman"/>
          <w:b/>
          <w:bCs/>
          <w:i/>
          <w:iCs/>
          <w:color w:val="000000"/>
          <w:kern w:val="0"/>
          <w:sz w:val="22"/>
          <w14:ligatures w14:val="none"/>
        </w:rPr>
        <w:t>GDRs</w:t>
      </w:r>
    </w:p>
    <w:p w14:paraId="1A9A81BF" w14:textId="77777777" w:rsidR="00E905AF" w:rsidRPr="00E905AF" w:rsidRDefault="00E905AF" w:rsidP="00E905AF">
      <w:pPr>
        <w:spacing w:before="120"/>
        <w:rPr>
          <w:rFonts w:ascii="Times New Roman" w:eastAsia="Calibri" w:hAnsi="Times New Roman" w:cs="Times New Roman"/>
          <w:kern w:val="0"/>
          <w:sz w:val="22"/>
          <w:lang w:val="en-US"/>
          <w14:ligatures w14:val="none"/>
        </w:rPr>
      </w:pPr>
      <w:r w:rsidRPr="00E905AF">
        <w:rPr>
          <w:rFonts w:ascii="Times New Roman" w:eastAsia="Verdana" w:hAnsi="Times New Roman" w:cs="Times New Roman"/>
          <w:color w:val="000000"/>
          <w:kern w:val="0"/>
          <w:sz w:val="22"/>
          <w14:ligatures w14:val="none"/>
        </w:rPr>
        <w:t xml:space="preserve">Pursuant to the terms of the Memorandum, the Offeror hereby makes an OTC Offer to the Company to conclude a sale and purchase agreement regarding FPG GDRs on the terms stated in </w:t>
      </w:r>
      <w:r w:rsidRPr="00E905AF">
        <w:rPr>
          <w:rFonts w:ascii="Times New Roman" w:eastAsia="Verdana" w:hAnsi="Times New Roman" w:cs="Times New Roman"/>
          <w:color w:val="000000"/>
          <w:kern w:val="0"/>
          <w:sz w:val="22"/>
          <w:lang w:val="en-US"/>
          <w14:ligatures w14:val="none"/>
        </w:rPr>
        <w:t>Part</w:t>
      </w:r>
      <w:r w:rsidRPr="00E905AF">
        <w:rPr>
          <w:rFonts w:ascii="Times New Roman" w:eastAsia="Verdana" w:hAnsi="Times New Roman" w:cs="Times New Roman"/>
          <w:color w:val="000000"/>
          <w:kern w:val="0"/>
          <w:sz w:val="22"/>
          <w14:ligatures w14:val="none"/>
        </w:rPr>
        <w:t xml:space="preserve"> A to Schedule </w:t>
      </w:r>
      <w:r w:rsidRPr="00E905AF">
        <w:rPr>
          <w:rFonts w:ascii="Times New Roman" w:eastAsia="Verdana" w:hAnsi="Times New Roman" w:cs="Times New Roman"/>
          <w:color w:val="000000"/>
          <w:kern w:val="0"/>
          <w:sz w:val="22"/>
          <w14:ligatures w14:val="none"/>
        </w:rPr>
        <w:fldChar w:fldCharType="begin"/>
      </w:r>
      <w:r w:rsidRPr="00E905AF">
        <w:rPr>
          <w:rFonts w:ascii="Times New Roman" w:eastAsia="Verdana" w:hAnsi="Times New Roman" w:cs="Times New Roman"/>
          <w:color w:val="000000"/>
          <w:kern w:val="0"/>
          <w:sz w:val="22"/>
          <w14:ligatures w14:val="none"/>
        </w:rPr>
        <w:instrText xml:space="preserve"> REF  _Ref196295968 \h \r \t </w:instrText>
      </w:r>
      <w:r w:rsidRPr="00E905AF">
        <w:rPr>
          <w:rFonts w:ascii="Times New Roman" w:eastAsia="Verdana" w:hAnsi="Times New Roman" w:cs="Times New Roman"/>
          <w:color w:val="000000"/>
          <w:kern w:val="0"/>
          <w:sz w:val="22"/>
          <w14:ligatures w14:val="none"/>
        </w:rPr>
      </w:r>
      <w:r w:rsidRPr="00E905AF">
        <w:rPr>
          <w:rFonts w:ascii="Times New Roman" w:eastAsia="Verdana" w:hAnsi="Times New Roman" w:cs="Times New Roman"/>
          <w:color w:val="000000"/>
          <w:kern w:val="0"/>
          <w:sz w:val="22"/>
          <w14:ligatures w14:val="none"/>
        </w:rPr>
        <w:fldChar w:fldCharType="separate"/>
      </w:r>
      <w:r w:rsidRPr="00E905AF">
        <w:rPr>
          <w:rFonts w:ascii="Times New Roman" w:eastAsia="Verdana" w:hAnsi="Times New Roman" w:cs="Times New Roman"/>
          <w:color w:val="000000"/>
          <w:kern w:val="0"/>
          <w:sz w:val="22"/>
          <w14:ligatures w14:val="none"/>
        </w:rPr>
        <w:t>4</w:t>
      </w:r>
      <w:r w:rsidRPr="00E905AF">
        <w:rPr>
          <w:rFonts w:ascii="Times New Roman" w:eastAsia="Verdana" w:hAnsi="Times New Roman" w:cs="Times New Roman"/>
          <w:color w:val="000000"/>
          <w:kern w:val="0"/>
          <w:sz w:val="22"/>
          <w14:ligatures w14:val="none"/>
        </w:rPr>
        <w:fldChar w:fldCharType="end"/>
      </w:r>
      <w:r w:rsidRPr="00E905AF">
        <w:rPr>
          <w:rFonts w:ascii="Times New Roman" w:eastAsia="Verdana" w:hAnsi="Times New Roman" w:cs="Times New Roman"/>
          <w:color w:val="000000"/>
          <w:kern w:val="0"/>
          <w:sz w:val="22"/>
          <w14:ligatures w14:val="none"/>
        </w:rPr>
        <w:t xml:space="preserve"> to the Memorandum</w:t>
      </w:r>
      <w:r w:rsidRPr="00E905AF">
        <w:rPr>
          <w:rFonts w:ascii="Times New Roman" w:eastAsia="Calibri" w:hAnsi="Times New Roman" w:cs="Times New Roman"/>
          <w:kern w:val="0"/>
          <w:sz w:val="22"/>
          <w14:ligatures w14:val="none"/>
        </w:rPr>
        <w:t xml:space="preserve"> (a “</w:t>
      </w:r>
      <w:r w:rsidRPr="00E905AF">
        <w:rPr>
          <w:rFonts w:ascii="Times New Roman" w:eastAsia="Calibri" w:hAnsi="Times New Roman" w:cs="Times New Roman"/>
          <w:b/>
          <w:bCs/>
          <w:kern w:val="0"/>
          <w:sz w:val="22"/>
          <w14:ligatures w14:val="none"/>
        </w:rPr>
        <w:t>FPG GDRs SPA</w:t>
      </w:r>
      <w:r w:rsidRPr="00E905AF">
        <w:rPr>
          <w:rFonts w:ascii="Times New Roman" w:eastAsia="Calibri" w:hAnsi="Times New Roman" w:cs="Times New Roman"/>
          <w:kern w:val="0"/>
          <w:sz w:val="22"/>
          <w14:ligatures w14:val="none"/>
        </w:rPr>
        <w:t>”) in the amount of</w:t>
      </w:r>
      <w:r w:rsidRPr="00E905AF">
        <w:rPr>
          <w:rFonts w:ascii="Times New Roman" w:eastAsia="PMingLiU" w:hAnsi="Times New Roman" w:cs="Times New Roman"/>
          <w:kern w:val="0"/>
          <w:sz w:val="22"/>
          <w:lang w:val="en-US"/>
          <w14:ligatures w14:val="none"/>
        </w:rPr>
        <w: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330"/>
      </w:tblGrid>
      <w:tr w:rsidR="00E905AF" w:rsidRPr="00E905AF" w14:paraId="48449602" w14:textId="77777777" w:rsidTr="00454394">
        <w:trPr>
          <w:trHeight w:val="356"/>
        </w:trPr>
        <w:tc>
          <w:tcPr>
            <w:tcW w:w="4267" w:type="pct"/>
          </w:tcPr>
          <w:p w14:paraId="347036FB" w14:textId="77777777" w:rsidR="00E905AF" w:rsidRPr="00E905AF" w:rsidRDefault="00E905AF" w:rsidP="00E905AF">
            <w:pPr>
              <w:keepNext/>
              <w:spacing w:before="120" w:line="120" w:lineRule="atLeast"/>
              <w:jc w:val="center"/>
              <w:textAlignment w:val="baseline"/>
              <w:rPr>
                <w:rFonts w:ascii="Times New Roman" w:eastAsia="Verdana" w:hAnsi="Times New Roman" w:cs="Times New Roman"/>
                <w:color w:val="000000"/>
                <w:kern w:val="0"/>
                <w:sz w:val="22"/>
                <w:lang w:val="en-US"/>
                <w14:ligatures w14:val="none"/>
              </w:rPr>
            </w:pPr>
            <w:bookmarkStart w:id="1" w:name="_Hlk190957406"/>
          </w:p>
        </w:tc>
        <w:tc>
          <w:tcPr>
            <w:tcW w:w="733" w:type="pct"/>
          </w:tcPr>
          <w:p w14:paraId="4FFA16AC" w14:textId="77777777" w:rsidR="00E905AF" w:rsidRPr="00E905AF" w:rsidRDefault="00E905AF" w:rsidP="00E905AF">
            <w:pPr>
              <w:keepNext/>
              <w:spacing w:before="120" w:line="120" w:lineRule="atLeast"/>
              <w:jc w:val="center"/>
              <w:textAlignment w:val="baseline"/>
              <w:rPr>
                <w:rFonts w:ascii="Times New Roman" w:eastAsia="Verdana" w:hAnsi="Times New Roman" w:cs="Times New Roman"/>
                <w:color w:val="000000"/>
                <w:kern w:val="0"/>
                <w:sz w:val="22"/>
                <w:lang w:val="en-US"/>
                <w14:ligatures w14:val="none"/>
              </w:rPr>
            </w:pPr>
          </w:p>
        </w:tc>
      </w:tr>
      <w:tr w:rsidR="00E905AF" w:rsidRPr="00E905AF" w14:paraId="182F9381" w14:textId="77777777" w:rsidTr="00454394">
        <w:trPr>
          <w:trHeight w:val="723"/>
        </w:trPr>
        <w:tc>
          <w:tcPr>
            <w:tcW w:w="4267" w:type="pct"/>
            <w:tcBorders>
              <w:bottom w:val="single" w:sz="4" w:space="0" w:color="auto"/>
            </w:tcBorders>
          </w:tcPr>
          <w:p w14:paraId="0A3B962F" w14:textId="77777777" w:rsidR="00E905AF" w:rsidRPr="00E905AF" w:rsidRDefault="00E905AF" w:rsidP="00E905AF">
            <w:pPr>
              <w:keepNext/>
              <w:spacing w:before="120" w:line="120" w:lineRule="atLeast"/>
              <w:jc w:val="right"/>
              <w:textAlignment w:val="baseline"/>
              <w:rPr>
                <w:rFonts w:ascii="Times New Roman" w:eastAsia="Verdana" w:hAnsi="Times New Roman" w:cs="Times New Roman"/>
                <w:color w:val="000000"/>
                <w:kern w:val="0"/>
                <w:sz w:val="22"/>
                <w:lang w:val="en-US"/>
                <w14:ligatures w14:val="none"/>
              </w:rPr>
            </w:pPr>
          </w:p>
          <w:p w14:paraId="2AFD392E" w14:textId="77777777" w:rsidR="00E905AF" w:rsidRPr="00E905AF" w:rsidRDefault="00E905AF" w:rsidP="00E905AF">
            <w:pPr>
              <w:keepNext/>
              <w:spacing w:before="120" w:line="120" w:lineRule="atLeast"/>
              <w:jc w:val="right"/>
              <w:textAlignment w:val="baseline"/>
              <w:rPr>
                <w:rFonts w:ascii="Times New Roman" w:eastAsia="Verdana" w:hAnsi="Times New Roman" w:cs="Times New Roman"/>
                <w:color w:val="000000"/>
                <w:kern w:val="0"/>
                <w:sz w:val="22"/>
                <w:lang w:val="en-US"/>
                <w14:ligatures w14:val="none"/>
              </w:rPr>
            </w:pPr>
          </w:p>
        </w:tc>
        <w:tc>
          <w:tcPr>
            <w:tcW w:w="733" w:type="pct"/>
            <w:vAlign w:val="bottom"/>
          </w:tcPr>
          <w:p w14:paraId="4F8764B7" w14:textId="77777777" w:rsidR="00E905AF" w:rsidRPr="00E905AF" w:rsidRDefault="00E905AF" w:rsidP="00E905AF">
            <w:pPr>
              <w:keepNext/>
              <w:spacing w:before="120" w:line="120" w:lineRule="atLeast"/>
              <w:jc w:val="center"/>
              <w:textAlignment w:val="baseline"/>
              <w:rPr>
                <w:rFonts w:ascii="Times New Roman" w:eastAsia="Verdana" w:hAnsi="Times New Roman" w:cs="Times New Roman"/>
                <w:color w:val="000000"/>
                <w:kern w:val="0"/>
                <w:sz w:val="22"/>
                <w14:ligatures w14:val="none"/>
              </w:rPr>
            </w:pPr>
            <w:r w:rsidRPr="00E905AF">
              <w:rPr>
                <w:rFonts w:ascii="Times New Roman" w:eastAsia="Calibri" w:hAnsi="Times New Roman" w:cs="Times New Roman"/>
                <w:color w:val="000000"/>
                <w:sz w:val="22"/>
                <w14:ligatures w14:val="none"/>
              </w:rPr>
              <w:t>FPG GDRs</w:t>
            </w:r>
          </w:p>
        </w:tc>
      </w:tr>
      <w:tr w:rsidR="00E905AF" w:rsidRPr="00E905AF" w14:paraId="5D20CCE6" w14:textId="77777777" w:rsidTr="00454394">
        <w:trPr>
          <w:trHeight w:val="47"/>
        </w:trPr>
        <w:tc>
          <w:tcPr>
            <w:tcW w:w="4267" w:type="pct"/>
            <w:tcBorders>
              <w:top w:val="single" w:sz="4" w:space="0" w:color="auto"/>
              <w:bottom w:val="single" w:sz="4" w:space="0" w:color="auto"/>
            </w:tcBorders>
          </w:tcPr>
          <w:p w14:paraId="743A793A" w14:textId="77777777" w:rsidR="00E905AF" w:rsidRPr="00E905AF" w:rsidRDefault="00E905AF" w:rsidP="00E905AF">
            <w:pPr>
              <w:keepNext/>
              <w:spacing w:line="120" w:lineRule="atLeast"/>
              <w:jc w:val="center"/>
              <w:textAlignment w:val="baseline"/>
              <w:rPr>
                <w:rFonts w:ascii="Times New Roman" w:eastAsia="Verdana" w:hAnsi="Times New Roman" w:cs="Times New Roman"/>
                <w:i/>
                <w:iCs/>
                <w:color w:val="000000"/>
                <w:kern w:val="0"/>
                <w:sz w:val="14"/>
                <w:szCs w:val="14"/>
                <w:lang w:val="en-US"/>
                <w14:ligatures w14:val="none"/>
              </w:rPr>
            </w:pPr>
            <w:r w:rsidRPr="00E905AF">
              <w:rPr>
                <w:rFonts w:ascii="Times New Roman" w:eastAsia="Verdana" w:hAnsi="Times New Roman" w:cs="Times New Roman"/>
                <w:i/>
                <w:iCs/>
                <w:color w:val="000000"/>
                <w:kern w:val="0"/>
                <w:sz w:val="14"/>
                <w:szCs w:val="14"/>
                <w14:ligatures w14:val="none"/>
              </w:rPr>
              <w:t>State the number in numerals and words</w:t>
            </w:r>
            <w:r w:rsidRPr="00E905AF">
              <w:rPr>
                <w:rFonts w:ascii="Times New Roman" w:eastAsia="Calibri" w:hAnsi="Times New Roman" w:cs="Times New Roman"/>
                <w:i/>
                <w:color w:val="000000"/>
                <w:sz w:val="14"/>
                <w:lang w:val="en-US"/>
                <w14:ligatures w14:val="none"/>
              </w:rPr>
              <w:t xml:space="preserve"> </w:t>
            </w:r>
          </w:p>
        </w:tc>
        <w:tc>
          <w:tcPr>
            <w:tcW w:w="733" w:type="pct"/>
          </w:tcPr>
          <w:p w14:paraId="02499D36" w14:textId="77777777" w:rsidR="00E905AF" w:rsidRPr="00E905AF" w:rsidRDefault="00E905AF" w:rsidP="00E905AF">
            <w:pPr>
              <w:keepNext/>
              <w:jc w:val="center"/>
              <w:rPr>
                <w:rFonts w:ascii="Times New Roman" w:eastAsia="Verdana" w:hAnsi="Times New Roman" w:cs="Times New Roman"/>
                <w:i/>
                <w:iCs/>
                <w:color w:val="000000"/>
                <w:kern w:val="0"/>
                <w:sz w:val="14"/>
                <w:szCs w:val="14"/>
                <w:lang w:val="en-US"/>
                <w14:ligatures w14:val="none"/>
              </w:rPr>
            </w:pPr>
          </w:p>
        </w:tc>
      </w:tr>
      <w:tr w:rsidR="00E905AF" w:rsidRPr="00E905AF" w14:paraId="042084E7" w14:textId="77777777" w:rsidTr="00454394">
        <w:trPr>
          <w:trHeight w:val="47"/>
        </w:trPr>
        <w:tc>
          <w:tcPr>
            <w:tcW w:w="4267" w:type="pct"/>
            <w:tcBorders>
              <w:top w:val="single" w:sz="4" w:space="0" w:color="auto"/>
            </w:tcBorders>
          </w:tcPr>
          <w:p w14:paraId="4E617ACF" w14:textId="77777777" w:rsidR="00E905AF" w:rsidRPr="00E905AF" w:rsidRDefault="00E905AF" w:rsidP="00E905AF">
            <w:pPr>
              <w:keepNext/>
              <w:spacing w:line="120" w:lineRule="atLeast"/>
              <w:jc w:val="center"/>
              <w:textAlignment w:val="baseline"/>
              <w:rPr>
                <w:rFonts w:ascii="Calibri" w:eastAsia="Verdana" w:hAnsi="Calibri" w:cs="Times New Roman"/>
                <w:i/>
                <w:iCs/>
                <w:color w:val="000000"/>
                <w:sz w:val="14"/>
                <w:szCs w:val="14"/>
                <w14:ligatures w14:val="none"/>
              </w:rPr>
            </w:pPr>
            <w:r w:rsidRPr="00E905AF">
              <w:rPr>
                <w:rFonts w:ascii="Times New Roman" w:eastAsia="Calibri" w:hAnsi="Times New Roman" w:cs="Times New Roman"/>
                <w:color w:val="000000"/>
                <w:sz w:val="22"/>
                <w14:ligatures w14:val="none"/>
              </w:rPr>
              <w:t>(“</w:t>
            </w:r>
            <w:r w:rsidRPr="00E905AF">
              <w:rPr>
                <w:rFonts w:ascii="Times New Roman" w:eastAsia="Verdana" w:hAnsi="Times New Roman" w:cs="Times New Roman"/>
                <w:b/>
                <w:bCs/>
                <w:color w:val="000000"/>
                <w:kern w:val="0"/>
                <w:sz w:val="22"/>
                <w14:ligatures w14:val="none"/>
              </w:rPr>
              <w:t>Sale</w:t>
            </w:r>
            <w:r w:rsidRPr="00E905AF">
              <w:rPr>
                <w:rFonts w:ascii="Times New Roman" w:eastAsia="Verdana" w:hAnsi="Times New Roman" w:cs="Times New Roman"/>
                <w:color w:val="000000"/>
                <w:kern w:val="0"/>
                <w:sz w:val="22"/>
                <w14:ligatures w14:val="none"/>
              </w:rPr>
              <w:t xml:space="preserve"> </w:t>
            </w:r>
            <w:r w:rsidRPr="00E905AF">
              <w:rPr>
                <w:rFonts w:ascii="Times New Roman" w:eastAsia="Verdana" w:hAnsi="Times New Roman" w:cs="Times New Roman"/>
                <w:b/>
                <w:bCs/>
                <w:color w:val="000000"/>
                <w:kern w:val="0"/>
                <w:sz w:val="22"/>
                <w14:ligatures w14:val="none"/>
              </w:rPr>
              <w:t>FPG GDRs</w:t>
            </w:r>
            <w:r w:rsidRPr="00E905AF">
              <w:rPr>
                <w:rFonts w:ascii="Times New Roman" w:eastAsia="Calibri" w:hAnsi="Times New Roman" w:cs="Times New Roman"/>
                <w:color w:val="000000"/>
                <w:sz w:val="22"/>
                <w14:ligatures w14:val="none"/>
              </w:rPr>
              <w:t>”)</w:t>
            </w:r>
          </w:p>
        </w:tc>
        <w:tc>
          <w:tcPr>
            <w:tcW w:w="733" w:type="pct"/>
          </w:tcPr>
          <w:p w14:paraId="0CB12D38" w14:textId="77777777" w:rsidR="00E905AF" w:rsidRPr="00E905AF" w:rsidRDefault="00E905AF" w:rsidP="00E905AF">
            <w:pPr>
              <w:keepNext/>
              <w:jc w:val="center"/>
              <w:rPr>
                <w:rFonts w:ascii="Calibri" w:eastAsia="Verdana" w:hAnsi="Calibri" w:cs="Times New Roman"/>
                <w:i/>
                <w:iCs/>
                <w:color w:val="000000"/>
                <w:sz w:val="14"/>
                <w:szCs w:val="14"/>
                <w14:ligatures w14:val="none"/>
              </w:rPr>
            </w:pPr>
          </w:p>
        </w:tc>
      </w:tr>
      <w:bookmarkEnd w:id="1"/>
    </w:tbl>
    <w:p w14:paraId="6E97574D" w14:textId="77777777" w:rsidR="00E905AF" w:rsidRPr="00E905AF" w:rsidRDefault="00E905AF" w:rsidP="00E905AF">
      <w:pPr>
        <w:spacing w:before="120"/>
        <w:rPr>
          <w:rFonts w:ascii="Times New Roman" w:eastAsia="Calibri" w:hAnsi="Times New Roman" w:cs="Times New Roman"/>
          <w:i/>
          <w:iCs/>
          <w:kern w:val="0"/>
          <w:sz w:val="22"/>
          <w:highlight w:val="magenta"/>
          <w:lang w:val="ru-RU"/>
          <w14:ligatures w14:val="none"/>
        </w:rPr>
      </w:pP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67"/>
      </w:tblGrid>
      <w:tr w:rsidR="00E905AF" w:rsidRPr="00E905AF" w14:paraId="0BED761F" w14:textId="77777777" w:rsidTr="00454394">
        <w:tc>
          <w:tcPr>
            <w:tcW w:w="8969" w:type="dxa"/>
            <w:gridSpan w:val="2"/>
            <w:tcBorders>
              <w:top w:val="single" w:sz="4" w:space="0" w:color="auto"/>
              <w:left w:val="nil"/>
              <w:bottom w:val="single" w:sz="4" w:space="0" w:color="auto"/>
              <w:right w:val="nil"/>
            </w:tcBorders>
            <w:hideMark/>
          </w:tcPr>
          <w:p w14:paraId="3EFD0674" w14:textId="77777777" w:rsidR="00E905AF" w:rsidRPr="00E905AF" w:rsidRDefault="00E905AF" w:rsidP="00E905AF">
            <w:pPr>
              <w:keepNext/>
              <w:spacing w:before="60"/>
              <w:jc w:val="center"/>
              <w:rPr>
                <w:rFonts w:ascii="Times New Roman" w:hAnsi="Times New Roman"/>
                <w:b/>
                <w:bCs/>
                <w:i/>
                <w:iCs/>
                <w:sz w:val="22"/>
                <w:lang w:val="en-US"/>
                <w14:ligatures w14:val="none"/>
              </w:rPr>
            </w:pPr>
            <w:r w:rsidRPr="00E905AF">
              <w:rPr>
                <w:rFonts w:ascii="Times New Roman" w:hAnsi="Times New Roman"/>
                <w:b/>
                <w:bCs/>
                <w:sz w:val="22"/>
                <w14:ligatures w14:val="none"/>
              </w:rPr>
              <w:t>Depo account on which the Sale FPG GDRs are registered</w:t>
            </w:r>
            <w:r w:rsidRPr="00E905AF">
              <w:rPr>
                <w:rFonts w:ascii="Times New Roman" w:hAnsi="Times New Roman"/>
                <w:b/>
                <w:bCs/>
                <w:sz w:val="22"/>
                <w:vertAlign w:val="superscript"/>
                <w:lang w:val="en-US"/>
                <w14:ligatures w14:val="none"/>
              </w:rPr>
              <w:t xml:space="preserve"> </w:t>
            </w:r>
          </w:p>
        </w:tc>
      </w:tr>
      <w:tr w:rsidR="00E905AF" w:rsidRPr="00E905AF" w14:paraId="40C8265A" w14:textId="77777777" w:rsidTr="00454394">
        <w:tc>
          <w:tcPr>
            <w:tcW w:w="3402" w:type="dxa"/>
            <w:tcBorders>
              <w:top w:val="single" w:sz="4" w:space="0" w:color="auto"/>
              <w:left w:val="nil"/>
              <w:bottom w:val="nil"/>
              <w:right w:val="nil"/>
            </w:tcBorders>
            <w:vAlign w:val="bottom"/>
            <w:hideMark/>
          </w:tcPr>
          <w:p w14:paraId="2FD93EE8" w14:textId="77777777" w:rsidR="00E905AF" w:rsidRPr="00E905AF" w:rsidRDefault="00E905AF" w:rsidP="00E905AF">
            <w:pPr>
              <w:keepNext/>
              <w:spacing w:before="60"/>
              <w:jc w:val="left"/>
              <w:rPr>
                <w:rFonts w:ascii="Times New Roman" w:hAnsi="Times New Roman"/>
                <w:sz w:val="22"/>
                <w14:ligatures w14:val="none"/>
              </w:rPr>
            </w:pPr>
            <w:r w:rsidRPr="00E905AF">
              <w:rPr>
                <w:rFonts w:ascii="Times New Roman" w:hAnsi="Times New Roman"/>
                <w:sz w:val="22"/>
                <w14:ligatures w14:val="none"/>
              </w:rPr>
              <w:t>Euroclear/</w:t>
            </w:r>
            <w:r w:rsidRPr="00E905AF">
              <w:rPr>
                <w:rFonts w:ascii="Times New Roman" w:hAnsi="Times New Roman"/>
                <w:b/>
                <w:sz w:val="22"/>
                <w14:ligatures w14:val="none"/>
              </w:rPr>
              <w:t xml:space="preserve"> </w:t>
            </w:r>
            <w:proofErr w:type="spellStart"/>
            <w:r w:rsidRPr="00E905AF">
              <w:rPr>
                <w:rFonts w:ascii="Times New Roman" w:hAnsi="Times New Roman"/>
                <w:sz w:val="22"/>
                <w14:ligatures w14:val="none"/>
              </w:rPr>
              <w:t>Clearstream</w:t>
            </w:r>
            <w:proofErr w:type="spellEnd"/>
            <w:r w:rsidRPr="00E905AF">
              <w:rPr>
                <w:rFonts w:ascii="Times New Roman" w:hAnsi="Times New Roman"/>
                <w:sz w:val="22"/>
                <w14:ligatures w14:val="none"/>
              </w:rPr>
              <w:t xml:space="preserve"> Participant Name:</w:t>
            </w:r>
          </w:p>
        </w:tc>
        <w:tc>
          <w:tcPr>
            <w:tcW w:w="5567" w:type="dxa"/>
            <w:tcBorders>
              <w:top w:val="single" w:sz="4" w:space="0" w:color="auto"/>
              <w:left w:val="nil"/>
              <w:bottom w:val="single" w:sz="4" w:space="0" w:color="auto"/>
              <w:right w:val="nil"/>
            </w:tcBorders>
            <w:vAlign w:val="bottom"/>
          </w:tcPr>
          <w:p w14:paraId="3C4F143C" w14:textId="77777777" w:rsidR="00E905AF" w:rsidRPr="00E905AF" w:rsidRDefault="00E905AF" w:rsidP="00E905AF">
            <w:pPr>
              <w:keepNext/>
              <w:spacing w:before="60"/>
              <w:rPr>
                <w:rFonts w:ascii="Times New Roman" w:hAnsi="Times New Roman"/>
                <w:sz w:val="22"/>
                <w14:ligatures w14:val="none"/>
              </w:rPr>
            </w:pPr>
          </w:p>
        </w:tc>
      </w:tr>
      <w:tr w:rsidR="00E905AF" w:rsidRPr="00E905AF" w14:paraId="32A6EAC8" w14:textId="77777777" w:rsidTr="00454394">
        <w:tc>
          <w:tcPr>
            <w:tcW w:w="3402" w:type="dxa"/>
            <w:vAlign w:val="bottom"/>
            <w:hideMark/>
          </w:tcPr>
          <w:p w14:paraId="59741B64" w14:textId="77777777" w:rsidR="00E905AF" w:rsidRPr="00E905AF" w:rsidRDefault="00E905AF" w:rsidP="00E905AF">
            <w:pPr>
              <w:keepNext/>
              <w:spacing w:before="60"/>
              <w:jc w:val="left"/>
              <w:rPr>
                <w:rFonts w:ascii="Times New Roman" w:hAnsi="Times New Roman"/>
                <w:sz w:val="22"/>
                <w14:ligatures w14:val="none"/>
              </w:rPr>
            </w:pPr>
            <w:r w:rsidRPr="00E905AF">
              <w:rPr>
                <w:rFonts w:ascii="Times New Roman" w:hAnsi="Times New Roman"/>
                <w:sz w:val="22"/>
                <w14:ligatures w14:val="none"/>
              </w:rPr>
              <w:t xml:space="preserve">Euroclear/ </w:t>
            </w:r>
            <w:proofErr w:type="spellStart"/>
            <w:r w:rsidRPr="00E905AF">
              <w:rPr>
                <w:rFonts w:ascii="Times New Roman" w:hAnsi="Times New Roman"/>
                <w:sz w:val="22"/>
                <w14:ligatures w14:val="none"/>
              </w:rPr>
              <w:t>Clearstream</w:t>
            </w:r>
            <w:proofErr w:type="spellEnd"/>
            <w:r w:rsidRPr="00E905AF">
              <w:rPr>
                <w:rFonts w:ascii="Times New Roman" w:hAnsi="Times New Roman"/>
                <w:sz w:val="22"/>
                <w14:ligatures w14:val="none"/>
              </w:rPr>
              <w:t xml:space="preserve"> Participant Account number:</w:t>
            </w:r>
          </w:p>
        </w:tc>
        <w:tc>
          <w:tcPr>
            <w:tcW w:w="5567" w:type="dxa"/>
            <w:tcBorders>
              <w:top w:val="single" w:sz="4" w:space="0" w:color="auto"/>
              <w:left w:val="nil"/>
              <w:bottom w:val="single" w:sz="4" w:space="0" w:color="auto"/>
              <w:right w:val="nil"/>
            </w:tcBorders>
            <w:vAlign w:val="bottom"/>
          </w:tcPr>
          <w:p w14:paraId="564BBD38" w14:textId="77777777" w:rsidR="00E905AF" w:rsidRPr="00E905AF" w:rsidRDefault="00E905AF" w:rsidP="00E905AF">
            <w:pPr>
              <w:keepNext/>
              <w:spacing w:before="60"/>
              <w:rPr>
                <w:rFonts w:ascii="Times New Roman" w:hAnsi="Times New Roman"/>
                <w:sz w:val="22"/>
                <w:lang w:val="en-US"/>
                <w14:ligatures w14:val="none"/>
              </w:rPr>
            </w:pPr>
          </w:p>
        </w:tc>
      </w:tr>
      <w:tr w:rsidR="00E905AF" w:rsidRPr="00E905AF" w14:paraId="16188141" w14:textId="77777777" w:rsidTr="00454394">
        <w:trPr>
          <w:trHeight w:val="308"/>
        </w:trPr>
        <w:tc>
          <w:tcPr>
            <w:tcW w:w="3402" w:type="dxa"/>
            <w:vAlign w:val="bottom"/>
            <w:hideMark/>
          </w:tcPr>
          <w:p w14:paraId="4889C18A" w14:textId="77777777" w:rsidR="00E905AF" w:rsidRPr="00E905AF" w:rsidRDefault="00E905AF" w:rsidP="00E905AF">
            <w:pPr>
              <w:keepNext/>
              <w:spacing w:before="60"/>
              <w:jc w:val="left"/>
              <w:rPr>
                <w:rFonts w:ascii="Times New Roman" w:hAnsi="Times New Roman"/>
                <w:bCs/>
                <w:sz w:val="22"/>
                <w14:ligatures w14:val="none"/>
              </w:rPr>
            </w:pPr>
            <w:r w:rsidRPr="00E905AF">
              <w:rPr>
                <w:rFonts w:ascii="Times New Roman" w:hAnsi="Times New Roman"/>
                <w:sz w:val="22"/>
                <w14:ligatures w14:val="none"/>
              </w:rPr>
              <w:t xml:space="preserve">Euroclear/ </w:t>
            </w:r>
            <w:proofErr w:type="spellStart"/>
            <w:r w:rsidRPr="00E905AF">
              <w:rPr>
                <w:rFonts w:ascii="Times New Roman" w:hAnsi="Times New Roman"/>
                <w:sz w:val="22"/>
                <w14:ligatures w14:val="none"/>
              </w:rPr>
              <w:t>Clearstream</w:t>
            </w:r>
            <w:proofErr w:type="spellEnd"/>
            <w:r w:rsidRPr="00E905AF">
              <w:rPr>
                <w:rFonts w:ascii="Times New Roman" w:hAnsi="Times New Roman"/>
                <w:sz w:val="22"/>
                <w14:ligatures w14:val="none"/>
              </w:rPr>
              <w:t xml:space="preserve"> Participant SWIFT (if applicable):</w:t>
            </w:r>
          </w:p>
        </w:tc>
        <w:tc>
          <w:tcPr>
            <w:tcW w:w="5567" w:type="dxa"/>
            <w:tcBorders>
              <w:top w:val="single" w:sz="4" w:space="0" w:color="auto"/>
              <w:left w:val="nil"/>
              <w:bottom w:val="single" w:sz="4" w:space="0" w:color="auto"/>
              <w:right w:val="nil"/>
            </w:tcBorders>
            <w:vAlign w:val="bottom"/>
          </w:tcPr>
          <w:p w14:paraId="67D29E87" w14:textId="77777777" w:rsidR="00E905AF" w:rsidRPr="00E905AF" w:rsidRDefault="00E905AF" w:rsidP="00E905AF">
            <w:pPr>
              <w:keepNext/>
              <w:spacing w:before="60"/>
              <w:rPr>
                <w:rFonts w:ascii="Times New Roman" w:hAnsi="Times New Roman"/>
                <w:sz w:val="22"/>
                <w:lang w:val="en-US"/>
                <w14:ligatures w14:val="none"/>
              </w:rPr>
            </w:pPr>
          </w:p>
        </w:tc>
      </w:tr>
      <w:tr w:rsidR="00E905AF" w:rsidRPr="00E905AF" w14:paraId="5D44D33F" w14:textId="77777777" w:rsidTr="00454394">
        <w:trPr>
          <w:trHeight w:val="308"/>
        </w:trPr>
        <w:tc>
          <w:tcPr>
            <w:tcW w:w="3402" w:type="dxa"/>
          </w:tcPr>
          <w:p w14:paraId="452356C8" w14:textId="77777777" w:rsidR="00E905AF" w:rsidRPr="00E905AF" w:rsidRDefault="00E905AF" w:rsidP="00E905AF">
            <w:pPr>
              <w:keepNext/>
              <w:spacing w:before="60"/>
              <w:jc w:val="left"/>
              <w:rPr>
                <w:rFonts w:ascii="Times New Roman" w:hAnsi="Times New Roman"/>
                <w:bCs/>
                <w:sz w:val="22"/>
                <w:lang w:val="en-US"/>
                <w14:ligatures w14:val="none"/>
              </w:rPr>
            </w:pPr>
            <w:r w:rsidRPr="00E905AF">
              <w:rPr>
                <w:rFonts w:ascii="Times New Roman" w:hAnsi="Times New Roman"/>
                <w:sz w:val="22"/>
                <w:lang w:val="en-US"/>
                <w14:ligatures w14:val="none"/>
              </w:rPr>
              <w:t xml:space="preserve">Name of the depository transferring the securities: </w:t>
            </w:r>
          </w:p>
        </w:tc>
        <w:tc>
          <w:tcPr>
            <w:tcW w:w="5567" w:type="dxa"/>
            <w:tcBorders>
              <w:top w:val="single" w:sz="4" w:space="0" w:color="auto"/>
              <w:left w:val="nil"/>
              <w:bottom w:val="single" w:sz="4" w:space="0" w:color="auto"/>
              <w:right w:val="nil"/>
            </w:tcBorders>
            <w:vAlign w:val="bottom"/>
          </w:tcPr>
          <w:p w14:paraId="77C50B06" w14:textId="77777777" w:rsidR="00E905AF" w:rsidRPr="00E905AF" w:rsidRDefault="00E905AF" w:rsidP="00E905AF">
            <w:pPr>
              <w:keepNext/>
              <w:spacing w:before="60"/>
              <w:rPr>
                <w:rFonts w:ascii="Calibri" w:hAnsi="Calibri"/>
                <w:sz w:val="22"/>
                <w:lang w:val="en-US"/>
                <w14:ligatures w14:val="none"/>
              </w:rPr>
            </w:pPr>
          </w:p>
        </w:tc>
      </w:tr>
      <w:tr w:rsidR="00E905AF" w:rsidRPr="00E905AF" w14:paraId="73A2DF55" w14:textId="77777777" w:rsidTr="00454394">
        <w:trPr>
          <w:trHeight w:val="308"/>
        </w:trPr>
        <w:tc>
          <w:tcPr>
            <w:tcW w:w="3402" w:type="dxa"/>
          </w:tcPr>
          <w:p w14:paraId="346911A5" w14:textId="77777777" w:rsidR="00E905AF" w:rsidRPr="00E905AF" w:rsidRDefault="00E905AF" w:rsidP="00E905AF">
            <w:pPr>
              <w:keepNext/>
              <w:spacing w:before="60"/>
              <w:jc w:val="left"/>
              <w:rPr>
                <w:rFonts w:ascii="Times New Roman" w:hAnsi="Times New Roman"/>
                <w:bCs/>
                <w:sz w:val="22"/>
                <w14:ligatures w14:val="none"/>
              </w:rPr>
            </w:pPr>
            <w:r w:rsidRPr="00E905AF">
              <w:rPr>
                <w:rFonts w:ascii="Times New Roman" w:hAnsi="Times New Roman"/>
                <w:sz w:val="22"/>
                <w14:ligatures w14:val="none"/>
              </w:rPr>
              <w:t xml:space="preserve">Account number: </w:t>
            </w:r>
          </w:p>
        </w:tc>
        <w:tc>
          <w:tcPr>
            <w:tcW w:w="5567" w:type="dxa"/>
            <w:tcBorders>
              <w:top w:val="single" w:sz="4" w:space="0" w:color="auto"/>
              <w:left w:val="nil"/>
              <w:bottom w:val="single" w:sz="4" w:space="0" w:color="auto"/>
              <w:right w:val="nil"/>
            </w:tcBorders>
            <w:vAlign w:val="bottom"/>
          </w:tcPr>
          <w:p w14:paraId="3DD6C726" w14:textId="77777777" w:rsidR="00E905AF" w:rsidRPr="00E905AF" w:rsidRDefault="00E905AF" w:rsidP="00E905AF">
            <w:pPr>
              <w:keepNext/>
              <w:spacing w:before="60"/>
              <w:rPr>
                <w:rFonts w:ascii="Calibri" w:hAnsi="Calibri"/>
                <w:sz w:val="22"/>
                <w14:ligatures w14:val="none"/>
              </w:rPr>
            </w:pPr>
          </w:p>
        </w:tc>
      </w:tr>
      <w:tr w:rsidR="00E905AF" w:rsidRPr="00E905AF" w14:paraId="74A56C15" w14:textId="77777777" w:rsidTr="00454394">
        <w:trPr>
          <w:trHeight w:val="308"/>
        </w:trPr>
        <w:tc>
          <w:tcPr>
            <w:tcW w:w="3402" w:type="dxa"/>
          </w:tcPr>
          <w:p w14:paraId="4A5EBA9C" w14:textId="77777777" w:rsidR="00E905AF" w:rsidRPr="00E905AF" w:rsidRDefault="00E905AF" w:rsidP="00E905AF">
            <w:pPr>
              <w:keepNext/>
              <w:spacing w:before="60"/>
              <w:jc w:val="left"/>
              <w:rPr>
                <w:rFonts w:ascii="Times New Roman" w:hAnsi="Times New Roman"/>
                <w:bCs/>
                <w:sz w:val="22"/>
                <w14:ligatures w14:val="none"/>
              </w:rPr>
            </w:pPr>
            <w:r w:rsidRPr="00E905AF">
              <w:rPr>
                <w:rFonts w:ascii="Times New Roman" w:hAnsi="Times New Roman"/>
                <w:sz w:val="22"/>
                <w:lang w:val="en-US"/>
                <w14:ligatures w14:val="none"/>
              </w:rPr>
              <w:t>Subaccount</w:t>
            </w:r>
            <w:r w:rsidRPr="00E905AF">
              <w:rPr>
                <w:rFonts w:ascii="Times New Roman" w:hAnsi="Times New Roman"/>
                <w:sz w:val="22"/>
                <w14:ligatures w14:val="none"/>
              </w:rPr>
              <w:t xml:space="preserve"> (if applicable): </w:t>
            </w:r>
          </w:p>
        </w:tc>
        <w:tc>
          <w:tcPr>
            <w:tcW w:w="5567" w:type="dxa"/>
            <w:tcBorders>
              <w:top w:val="single" w:sz="4" w:space="0" w:color="auto"/>
              <w:left w:val="nil"/>
              <w:bottom w:val="single" w:sz="4" w:space="0" w:color="auto"/>
              <w:right w:val="nil"/>
            </w:tcBorders>
            <w:vAlign w:val="bottom"/>
          </w:tcPr>
          <w:p w14:paraId="2F29E0E5" w14:textId="77777777" w:rsidR="00E905AF" w:rsidRPr="00E905AF" w:rsidRDefault="00E905AF" w:rsidP="00E905AF">
            <w:pPr>
              <w:keepNext/>
              <w:spacing w:before="60"/>
              <w:rPr>
                <w:rFonts w:ascii="Calibri" w:hAnsi="Calibri"/>
                <w:sz w:val="22"/>
                <w14:ligatures w14:val="none"/>
              </w:rPr>
            </w:pPr>
          </w:p>
        </w:tc>
      </w:tr>
      <w:tr w:rsidR="00E905AF" w:rsidRPr="00E905AF" w14:paraId="1784AEE3" w14:textId="77777777" w:rsidTr="00454394">
        <w:tc>
          <w:tcPr>
            <w:tcW w:w="3402" w:type="dxa"/>
            <w:hideMark/>
          </w:tcPr>
          <w:p w14:paraId="093058FE" w14:textId="77777777" w:rsidR="00E905AF" w:rsidRPr="00E905AF" w:rsidRDefault="00E905AF" w:rsidP="00E905AF">
            <w:pPr>
              <w:keepNext/>
              <w:spacing w:before="60"/>
              <w:jc w:val="left"/>
              <w:rPr>
                <w:rFonts w:ascii="Times New Roman" w:hAnsi="Times New Roman"/>
                <w:bCs/>
                <w:sz w:val="22"/>
                <w14:ligatures w14:val="none"/>
              </w:rPr>
            </w:pPr>
            <w:r w:rsidRPr="00E905AF">
              <w:rPr>
                <w:rFonts w:ascii="Times New Roman" w:hAnsi="Times New Roman"/>
                <w:sz w:val="22"/>
                <w14:ligatures w14:val="none"/>
              </w:rPr>
              <w:t>Additional information</w:t>
            </w:r>
          </w:p>
        </w:tc>
        <w:tc>
          <w:tcPr>
            <w:tcW w:w="5567" w:type="dxa"/>
            <w:tcBorders>
              <w:top w:val="single" w:sz="4" w:space="0" w:color="auto"/>
              <w:bottom w:val="single" w:sz="4" w:space="0" w:color="auto"/>
            </w:tcBorders>
          </w:tcPr>
          <w:p w14:paraId="1ED2C963" w14:textId="77777777" w:rsidR="00E905AF" w:rsidRPr="00E905AF" w:rsidRDefault="00E905AF" w:rsidP="00E905AF">
            <w:pPr>
              <w:keepNext/>
              <w:spacing w:before="60"/>
              <w:rPr>
                <w:rFonts w:ascii="Times New Roman" w:hAnsi="Times New Roman"/>
                <w:sz w:val="22"/>
                <w14:ligatures w14:val="none"/>
              </w:rPr>
            </w:pPr>
          </w:p>
        </w:tc>
      </w:tr>
    </w:tbl>
    <w:p w14:paraId="5835FEB9" w14:textId="77777777" w:rsidR="00E905AF" w:rsidRPr="00E905AF" w:rsidRDefault="00E905AF" w:rsidP="00E905AF">
      <w:pPr>
        <w:spacing w:before="120" w:after="120"/>
        <w:rPr>
          <w:rFonts w:ascii="Times New Roman" w:eastAsia="Verdana" w:hAnsi="Times New Roman" w:cs="Times New Roman"/>
          <w:color w:val="000000"/>
          <w:kern w:val="0"/>
          <w:sz w:val="22"/>
          <w14:ligatures w14:val="none"/>
        </w:rPr>
      </w:pPr>
      <w:r w:rsidRPr="00E905AF">
        <w:rPr>
          <w:rFonts w:ascii="Times New Roman" w:eastAsia="Verdana" w:hAnsi="Times New Roman" w:cs="Times New Roman"/>
          <w:color w:val="000000"/>
          <w:kern w:val="0"/>
          <w:sz w:val="22"/>
          <w14:ligatures w14:val="none"/>
        </w:rPr>
        <w:t>If the Sale FPG GDRs are registered on more than one depo account, a separate OTC Offer must be submitted for each depo account</w:t>
      </w:r>
      <w:r w:rsidRPr="00E905AF">
        <w:rPr>
          <w:rFonts w:ascii="Times New Roman" w:eastAsia="PMingLiU" w:hAnsi="Times New Roman" w:cs="Times New Roman"/>
          <w:color w:val="000000"/>
          <w:kern w:val="0"/>
          <w:sz w:val="22"/>
          <w14:ligatures w14:val="none"/>
        </w:rPr>
        <w:t xml:space="preserve">. </w:t>
      </w:r>
    </w:p>
    <w:tbl>
      <w:tblPr>
        <w:tblStyle w:val="TableGrid1"/>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1442"/>
      </w:tblGrid>
      <w:tr w:rsidR="00E905AF" w:rsidRPr="00E905AF" w14:paraId="7D8856B9" w14:textId="77777777" w:rsidTr="00454394">
        <w:tc>
          <w:tcPr>
            <w:tcW w:w="4202" w:type="pct"/>
            <w:vAlign w:val="bottom"/>
            <w:hideMark/>
          </w:tcPr>
          <w:p w14:paraId="2A79EB41" w14:textId="77777777" w:rsidR="00E905AF" w:rsidRPr="00E905AF" w:rsidRDefault="00E905AF" w:rsidP="00E905AF">
            <w:pPr>
              <w:keepNext/>
              <w:spacing w:before="60"/>
              <w:rPr>
                <w:rFonts w:ascii="Times New Roman" w:eastAsia="Calibri" w:hAnsi="Times New Roman" w:cs="Times New Roman"/>
                <w:sz w:val="22"/>
                <w:lang w:val="en-US"/>
                <w14:ligatures w14:val="none"/>
              </w:rPr>
            </w:pPr>
            <w:bookmarkStart w:id="2" w:name="_Hlk156315490" w:colFirst="2" w:colLast="3"/>
            <w:r w:rsidRPr="00E905AF">
              <w:rPr>
                <w:rFonts w:ascii="Times New Roman" w:eastAsia="Calibri" w:hAnsi="Times New Roman" w:cs="Times New Roman"/>
                <w:sz w:val="22"/>
                <w14:ligatures w14:val="none"/>
              </w:rPr>
              <w:t>Specify on which Company depo account you intend to deliver the Sale FPG GDRs by entering the digit corresponding to the number ascribed to such account in section of the Offer titled Company Details below</w:t>
            </w:r>
          </w:p>
        </w:tc>
        <w:tc>
          <w:tcPr>
            <w:tcW w:w="798" w:type="pct"/>
            <w:vAlign w:val="bottom"/>
            <w:hideMark/>
          </w:tcPr>
          <w:p w14:paraId="2242F39B" w14:textId="77777777" w:rsidR="00E905AF" w:rsidRPr="00E905AF" w:rsidRDefault="00E905AF" w:rsidP="00E905AF">
            <w:pPr>
              <w:keepNext/>
              <w:spacing w:before="60"/>
              <w:jc w:val="lef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___________</w:t>
            </w:r>
          </w:p>
        </w:tc>
      </w:tr>
    </w:tbl>
    <w:bookmarkEnd w:id="2"/>
    <w:p w14:paraId="7273FA1B" w14:textId="77777777" w:rsidR="00E905AF" w:rsidRPr="00E905AF" w:rsidRDefault="00E905AF" w:rsidP="00E905AF">
      <w:pPr>
        <w:spacing w:before="120" w:after="120"/>
        <w:rPr>
          <w:rFonts w:ascii="Times New Roman" w:eastAsia="Verdana" w:hAnsi="Times New Roman" w:cs="Times New Roman"/>
          <w:color w:val="000000"/>
          <w:kern w:val="0"/>
          <w:sz w:val="22"/>
          <w:lang w:val="en-US"/>
          <w14:ligatures w14:val="none"/>
        </w:rPr>
      </w:pPr>
      <w:r w:rsidRPr="00E905AF">
        <w:rPr>
          <w:rFonts w:ascii="Times New Roman" w:eastAsia="Verdana" w:hAnsi="Times New Roman" w:cs="Times New Roman"/>
          <w:color w:val="000000"/>
          <w:kern w:val="0"/>
          <w:sz w:val="22"/>
          <w14:ligatures w14:val="none"/>
        </w:rPr>
        <w:t xml:space="preserve">The Offeror shall be solely responsible for delivering the Sale FPG GDRs to the Company's depo selected by him, including where foreign depositories </w:t>
      </w:r>
      <w:r w:rsidRPr="00E905AF">
        <w:rPr>
          <w:rFonts w:ascii="Times New Roman" w:eastAsia="PMingLiU" w:hAnsi="Times New Roman" w:cs="Times New Roman"/>
          <w:color w:val="000000"/>
          <w:kern w:val="0"/>
          <w:sz w:val="22"/>
          <w:lang w:val="en-US"/>
          <w14:ligatures w14:val="none"/>
        </w:rPr>
        <w:t xml:space="preserve">(including </w:t>
      </w:r>
      <w:r w:rsidRPr="00E905AF">
        <w:rPr>
          <w:rFonts w:ascii="Times New Roman" w:eastAsia="PMingLiU" w:hAnsi="Times New Roman" w:cs="Times New Roman"/>
          <w:color w:val="000000"/>
          <w:kern w:val="0"/>
          <w:sz w:val="22"/>
          <w14:ligatures w14:val="none"/>
        </w:rPr>
        <w:t>Euroclear</w:t>
      </w:r>
      <w:r w:rsidRPr="00E905AF">
        <w:rPr>
          <w:rFonts w:ascii="Times New Roman" w:eastAsia="PMingLiU" w:hAnsi="Times New Roman" w:cs="Times New Roman"/>
          <w:color w:val="000000"/>
          <w:kern w:val="0"/>
          <w:sz w:val="22"/>
          <w:lang w:val="en-US"/>
          <w14:ligatures w14:val="none"/>
        </w:rPr>
        <w:t xml:space="preserve"> </w:t>
      </w:r>
      <w:r w:rsidRPr="00E905AF">
        <w:rPr>
          <w:rFonts w:ascii="Times New Roman" w:eastAsia="PMingLiU" w:hAnsi="Times New Roman" w:cs="Times New Roman"/>
          <w:color w:val="000000"/>
          <w:kern w:val="0"/>
          <w:sz w:val="22"/>
          <w14:ligatures w14:val="none"/>
        </w:rPr>
        <w:t>Bank</w:t>
      </w:r>
      <w:r w:rsidRPr="00E905AF">
        <w:rPr>
          <w:rFonts w:ascii="Times New Roman" w:eastAsia="PMingLiU" w:hAnsi="Times New Roman" w:cs="Times New Roman"/>
          <w:color w:val="000000"/>
          <w:kern w:val="0"/>
          <w:sz w:val="22"/>
          <w:lang w:val="en-US"/>
          <w14:ligatures w14:val="none"/>
        </w:rPr>
        <w:t xml:space="preserve"> </w:t>
      </w:r>
      <w:r w:rsidRPr="00E905AF">
        <w:rPr>
          <w:rFonts w:ascii="Times New Roman" w:eastAsia="PMingLiU" w:hAnsi="Times New Roman" w:cs="Times New Roman"/>
          <w:color w:val="000000"/>
          <w:kern w:val="0"/>
          <w:sz w:val="22"/>
          <w14:ligatures w14:val="none"/>
        </w:rPr>
        <w:t>SA</w:t>
      </w:r>
      <w:r w:rsidRPr="00E905AF">
        <w:rPr>
          <w:rFonts w:ascii="Times New Roman" w:eastAsia="PMingLiU" w:hAnsi="Times New Roman" w:cs="Times New Roman"/>
          <w:color w:val="000000"/>
          <w:kern w:val="0"/>
          <w:sz w:val="22"/>
          <w:lang w:val="en-US"/>
          <w14:ligatures w14:val="none"/>
        </w:rPr>
        <w:t>/</w:t>
      </w:r>
      <w:r w:rsidRPr="00E905AF">
        <w:rPr>
          <w:rFonts w:ascii="Times New Roman" w:eastAsia="PMingLiU" w:hAnsi="Times New Roman" w:cs="Times New Roman"/>
          <w:color w:val="000000"/>
          <w:kern w:val="0"/>
          <w:sz w:val="22"/>
          <w14:ligatures w14:val="none"/>
        </w:rPr>
        <w:t>NV</w:t>
      </w:r>
      <w:r w:rsidRPr="00E905AF">
        <w:rPr>
          <w:rFonts w:ascii="Times New Roman" w:eastAsia="PMingLiU" w:hAnsi="Times New Roman" w:cs="Times New Roman"/>
          <w:color w:val="000000"/>
          <w:kern w:val="0"/>
          <w:sz w:val="22"/>
          <w:lang w:val="en-US"/>
          <w14:ligatures w14:val="none"/>
        </w:rPr>
        <w:t xml:space="preserve"> </w:t>
      </w:r>
      <w:r w:rsidRPr="00E905AF">
        <w:rPr>
          <w:rFonts w:ascii="Times New Roman" w:eastAsia="PMingLiU" w:hAnsi="Times New Roman" w:cs="Times New Roman"/>
          <w:color w:val="000000"/>
          <w:kern w:val="0"/>
          <w:sz w:val="22"/>
          <w:lang w:val="ru-RU"/>
          <w14:ligatures w14:val="none"/>
        </w:rPr>
        <w:t>и</w:t>
      </w:r>
      <w:r w:rsidRPr="00E905AF">
        <w:rPr>
          <w:rFonts w:ascii="Times New Roman" w:eastAsia="PMingLiU" w:hAnsi="Times New Roman" w:cs="Times New Roman"/>
          <w:color w:val="000000"/>
          <w:kern w:val="0"/>
          <w:sz w:val="22"/>
          <w:lang w:val="en-US"/>
          <w14:ligatures w14:val="none"/>
        </w:rPr>
        <w:t xml:space="preserve"> </w:t>
      </w:r>
      <w:proofErr w:type="spellStart"/>
      <w:r w:rsidRPr="00E905AF">
        <w:rPr>
          <w:rFonts w:ascii="Times New Roman" w:eastAsia="PMingLiU" w:hAnsi="Times New Roman" w:cs="Times New Roman"/>
          <w:color w:val="000000"/>
          <w:kern w:val="0"/>
          <w:sz w:val="22"/>
          <w14:ligatures w14:val="none"/>
        </w:rPr>
        <w:t>Clearstream</w:t>
      </w:r>
      <w:proofErr w:type="spellEnd"/>
      <w:r w:rsidRPr="00E905AF">
        <w:rPr>
          <w:rFonts w:ascii="Times New Roman" w:eastAsia="PMingLiU" w:hAnsi="Times New Roman" w:cs="Times New Roman"/>
          <w:color w:val="000000"/>
          <w:kern w:val="0"/>
          <w:sz w:val="22"/>
          <w:lang w:val="en-US"/>
          <w14:ligatures w14:val="none"/>
        </w:rPr>
        <w:t xml:space="preserve"> </w:t>
      </w:r>
      <w:r w:rsidRPr="00E905AF">
        <w:rPr>
          <w:rFonts w:ascii="Times New Roman" w:eastAsia="PMingLiU" w:hAnsi="Times New Roman" w:cs="Times New Roman"/>
          <w:color w:val="000000"/>
          <w:kern w:val="0"/>
          <w:sz w:val="22"/>
          <w14:ligatures w14:val="none"/>
        </w:rPr>
        <w:t>Banking</w:t>
      </w:r>
      <w:r w:rsidRPr="00E905AF">
        <w:rPr>
          <w:rFonts w:ascii="Times New Roman" w:eastAsia="PMingLiU" w:hAnsi="Times New Roman" w:cs="Times New Roman"/>
          <w:color w:val="000000"/>
          <w:kern w:val="0"/>
          <w:sz w:val="22"/>
          <w:lang w:val="en-US"/>
          <w14:ligatures w14:val="none"/>
        </w:rPr>
        <w:t xml:space="preserve">, </w:t>
      </w:r>
      <w:r w:rsidRPr="00E905AF">
        <w:rPr>
          <w:rFonts w:ascii="Times New Roman" w:eastAsia="PMingLiU" w:hAnsi="Times New Roman" w:cs="Times New Roman"/>
          <w:color w:val="000000"/>
          <w:kern w:val="0"/>
          <w:sz w:val="22"/>
          <w14:ligatures w14:val="none"/>
        </w:rPr>
        <w:t>S</w:t>
      </w:r>
      <w:r w:rsidRPr="00E905AF">
        <w:rPr>
          <w:rFonts w:ascii="Times New Roman" w:eastAsia="PMingLiU" w:hAnsi="Times New Roman" w:cs="Times New Roman"/>
          <w:color w:val="000000"/>
          <w:kern w:val="0"/>
          <w:sz w:val="22"/>
          <w:lang w:val="en-US"/>
          <w14:ligatures w14:val="none"/>
        </w:rPr>
        <w:t>.</w:t>
      </w:r>
      <w:r w:rsidRPr="00E905AF">
        <w:rPr>
          <w:rFonts w:ascii="Times New Roman" w:eastAsia="PMingLiU" w:hAnsi="Times New Roman" w:cs="Times New Roman"/>
          <w:color w:val="000000"/>
          <w:kern w:val="0"/>
          <w:sz w:val="22"/>
          <w14:ligatures w14:val="none"/>
        </w:rPr>
        <w:t>A</w:t>
      </w:r>
      <w:r w:rsidRPr="00E905AF">
        <w:rPr>
          <w:rFonts w:ascii="Times New Roman" w:eastAsia="PMingLiU" w:hAnsi="Times New Roman" w:cs="Times New Roman"/>
          <w:color w:val="000000"/>
          <w:kern w:val="0"/>
          <w:sz w:val="22"/>
          <w:lang w:val="en-US"/>
          <w14:ligatures w14:val="none"/>
        </w:rPr>
        <w:t xml:space="preserve">.) </w:t>
      </w:r>
      <w:r w:rsidRPr="00E905AF">
        <w:rPr>
          <w:rFonts w:ascii="Times New Roman" w:eastAsia="Verdana" w:hAnsi="Times New Roman" w:cs="Times New Roman"/>
          <w:color w:val="000000"/>
          <w:kern w:val="0"/>
          <w:sz w:val="22"/>
          <w:lang w:val="en-US"/>
          <w14:ligatures w14:val="none"/>
        </w:rPr>
        <w:t>are</w:t>
      </w:r>
      <w:r w:rsidRPr="00E905AF">
        <w:rPr>
          <w:rFonts w:ascii="Times New Roman" w:eastAsia="Verdana" w:hAnsi="Times New Roman" w:cs="Times New Roman"/>
          <w:color w:val="000000"/>
          <w:kern w:val="0"/>
          <w:sz w:val="22"/>
          <w14:ligatures w14:val="none"/>
        </w:rPr>
        <w:t xml:space="preserve"> involved in settlements under the FPG GDRs SPA.</w:t>
      </w:r>
      <w:r w:rsidRPr="00E905AF">
        <w:rPr>
          <w:rFonts w:ascii="Times New Roman" w:eastAsia="PMingLiU" w:hAnsi="Times New Roman" w:cs="Times New Roman"/>
          <w:kern w:val="0"/>
          <w:sz w:val="22"/>
          <w:lang w:val="en-US"/>
          <w14:ligatures w14:val="none"/>
        </w:rPr>
        <w:t xml:space="preserve"> </w:t>
      </w:r>
      <w:r w:rsidRPr="00E905AF">
        <w:rPr>
          <w:rFonts w:ascii="Times New Roman" w:eastAsia="PMingLiU" w:hAnsi="Times New Roman" w:cs="Times New Roman"/>
          <w:kern w:val="0"/>
          <w:sz w:val="22"/>
          <w14:ligatures w14:val="none"/>
        </w:rPr>
        <w:t>Other Holders of FPG GDRs must reasonably in advance take all steps required for the Sale FPG GDRs to be delivered to the relevant Company depo account</w:t>
      </w:r>
      <w:r w:rsidRPr="00E905AF">
        <w:rPr>
          <w:rFonts w:ascii="Times New Roman" w:eastAsia="PMingLiU" w:hAnsi="Times New Roman" w:cs="Times New Roman"/>
          <w:color w:val="000000"/>
          <w:kern w:val="0"/>
          <w:sz w:val="22"/>
          <w:lang w:val="en-US"/>
          <w14:ligatures w14:val="none"/>
        </w:rPr>
        <w:t>.</w:t>
      </w:r>
    </w:p>
    <w:p w14:paraId="664EC43C" w14:textId="77777777" w:rsidR="00E905AF" w:rsidRPr="00E905AF" w:rsidRDefault="00E905AF" w:rsidP="00E905AF">
      <w:pPr>
        <w:keepNext/>
        <w:keepLines/>
        <w:spacing w:before="120"/>
        <w:rPr>
          <w:rFonts w:ascii="Times New Roman" w:eastAsia="Verdana" w:hAnsi="Times New Roman" w:cs="Times New Roman"/>
          <w:b/>
          <w:bCs/>
          <w:i/>
          <w:iCs/>
          <w:color w:val="000000"/>
          <w:kern w:val="0"/>
          <w:sz w:val="22"/>
          <w14:ligatures w14:val="none"/>
        </w:rPr>
      </w:pPr>
      <w:r w:rsidRPr="00E905AF">
        <w:rPr>
          <w:rFonts w:ascii="Times New Roman" w:eastAsia="PMingLiU" w:hAnsi="Times New Roman" w:cs="Times New Roman"/>
          <w:b/>
          <w:i/>
          <w:color w:val="000000"/>
          <w:kern w:val="0"/>
          <w:sz w:val="22"/>
          <w:lang w:val="en-US"/>
          <w14:ligatures w14:val="none"/>
        </w:rPr>
        <w:t xml:space="preserve">OTC </w:t>
      </w:r>
      <w:r w:rsidRPr="00E905AF">
        <w:rPr>
          <w:rFonts w:ascii="Times New Roman" w:eastAsia="Verdana" w:hAnsi="Times New Roman" w:cs="Times New Roman"/>
          <w:b/>
          <w:bCs/>
          <w:i/>
          <w:iCs/>
          <w:color w:val="000000"/>
          <w:kern w:val="0"/>
          <w:sz w:val="22"/>
          <w14:ligatures w14:val="none"/>
        </w:rPr>
        <w:t xml:space="preserve">Offer to purchase PJSC Fix Price Shares </w:t>
      </w:r>
    </w:p>
    <w:p w14:paraId="76CB1752" w14:textId="77777777" w:rsidR="00E905AF" w:rsidRPr="00E905AF" w:rsidRDefault="00E905AF" w:rsidP="00E905AF">
      <w:pPr>
        <w:widowControl w:val="0"/>
        <w:spacing w:before="120"/>
        <w:rPr>
          <w:rFonts w:ascii="Times New Roman" w:eastAsia="Calibri" w:hAnsi="Times New Roman" w:cs="Times New Roman"/>
          <w:kern w:val="0"/>
          <w:sz w:val="22"/>
          <w:highlight w:val="magenta"/>
          <w:lang w:val="en-US"/>
          <w14:ligatures w14:val="none"/>
        </w:rPr>
      </w:pPr>
      <w:r w:rsidRPr="00E905AF">
        <w:rPr>
          <w:rFonts w:ascii="Times New Roman" w:eastAsia="Verdana" w:hAnsi="Times New Roman" w:cs="Times New Roman"/>
          <w:color w:val="000000"/>
          <w:kern w:val="0"/>
          <w:sz w:val="22"/>
          <w14:ligatures w14:val="none"/>
        </w:rPr>
        <w:t xml:space="preserve">The Offeror also hereby makes an offer to the Company to conclude a sale and purchase agreement regarding PJSC Fix Price Shares on the terms and in the quantity specified in Part B of Schedule </w:t>
      </w:r>
      <w:r w:rsidRPr="00E905AF">
        <w:rPr>
          <w:rFonts w:ascii="Times New Roman" w:eastAsia="Verdana" w:hAnsi="Times New Roman" w:cs="Times New Roman"/>
          <w:color w:val="000000"/>
          <w:kern w:val="0"/>
          <w:sz w:val="22"/>
          <w14:ligatures w14:val="none"/>
        </w:rPr>
        <w:fldChar w:fldCharType="begin"/>
      </w:r>
      <w:r w:rsidRPr="00E905AF">
        <w:rPr>
          <w:rFonts w:ascii="Times New Roman" w:eastAsia="Verdana" w:hAnsi="Times New Roman" w:cs="Times New Roman"/>
          <w:color w:val="000000"/>
          <w:kern w:val="0"/>
          <w:sz w:val="22"/>
          <w14:ligatures w14:val="none"/>
        </w:rPr>
        <w:instrText xml:space="preserve"> REF  _Ref196296109 \h \r \t </w:instrText>
      </w:r>
      <w:r w:rsidRPr="00E905AF">
        <w:rPr>
          <w:rFonts w:ascii="Times New Roman" w:eastAsia="Verdana" w:hAnsi="Times New Roman" w:cs="Times New Roman"/>
          <w:color w:val="000000"/>
          <w:kern w:val="0"/>
          <w:sz w:val="22"/>
          <w14:ligatures w14:val="none"/>
        </w:rPr>
      </w:r>
      <w:r w:rsidRPr="00E905AF">
        <w:rPr>
          <w:rFonts w:ascii="Times New Roman" w:eastAsia="Verdana" w:hAnsi="Times New Roman" w:cs="Times New Roman"/>
          <w:color w:val="000000"/>
          <w:kern w:val="0"/>
          <w:sz w:val="22"/>
          <w14:ligatures w14:val="none"/>
        </w:rPr>
        <w:fldChar w:fldCharType="separate"/>
      </w:r>
      <w:r w:rsidRPr="00E905AF">
        <w:rPr>
          <w:rFonts w:ascii="Times New Roman" w:eastAsia="Verdana" w:hAnsi="Times New Roman" w:cs="Times New Roman"/>
          <w:color w:val="000000"/>
          <w:kern w:val="0"/>
          <w:sz w:val="22"/>
          <w14:ligatures w14:val="none"/>
        </w:rPr>
        <w:t>4</w:t>
      </w:r>
      <w:r w:rsidRPr="00E905AF">
        <w:rPr>
          <w:rFonts w:ascii="Times New Roman" w:eastAsia="Verdana" w:hAnsi="Times New Roman" w:cs="Times New Roman"/>
          <w:color w:val="000000"/>
          <w:kern w:val="0"/>
          <w:sz w:val="22"/>
          <w14:ligatures w14:val="none"/>
        </w:rPr>
        <w:fldChar w:fldCharType="end"/>
      </w:r>
      <w:r w:rsidRPr="00E905AF">
        <w:rPr>
          <w:rFonts w:ascii="Times New Roman" w:eastAsia="Verdana" w:hAnsi="Times New Roman" w:cs="Times New Roman"/>
          <w:color w:val="000000"/>
          <w:kern w:val="0"/>
          <w:sz w:val="22"/>
          <w14:ligatures w14:val="none"/>
        </w:rPr>
        <w:t xml:space="preserve"> to the Memorandum (a “</w:t>
      </w:r>
      <w:r w:rsidRPr="00E905AF">
        <w:rPr>
          <w:rFonts w:ascii="Times New Roman" w:eastAsia="Verdana" w:hAnsi="Times New Roman" w:cs="Times New Roman"/>
          <w:b/>
          <w:bCs/>
          <w:color w:val="000000"/>
          <w:kern w:val="0"/>
          <w:sz w:val="22"/>
          <w14:ligatures w14:val="none"/>
        </w:rPr>
        <w:t>PJSC Fix Price Shares SPA</w:t>
      </w:r>
      <w:r w:rsidRPr="00E905AF">
        <w:rPr>
          <w:rFonts w:ascii="Times New Roman" w:eastAsia="Verdana" w:hAnsi="Times New Roman" w:cs="Times New Roman"/>
          <w:color w:val="000000"/>
          <w:kern w:val="0"/>
          <w:sz w:val="22"/>
          <w14:ligatures w14:val="none"/>
        </w:rPr>
        <w:t>”)</w:t>
      </w:r>
      <w:r w:rsidRPr="00E905AF">
        <w:rPr>
          <w:rFonts w:ascii="Times New Roman" w:eastAsia="PMingLiU" w:hAnsi="Times New Roman" w:cs="Times New Roman"/>
          <w:kern w:val="0"/>
          <w:sz w:val="22"/>
          <w:lang w:val="en-US"/>
          <w14:ligatures w14:val="none"/>
        </w:rPr>
        <w:t>.</w:t>
      </w:r>
    </w:p>
    <w:tbl>
      <w:tblPr>
        <w:tblStyle w:val="TableGrid1"/>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9"/>
        <w:gridCol w:w="2295"/>
      </w:tblGrid>
      <w:tr w:rsidR="00E905AF" w:rsidRPr="00E905AF" w14:paraId="135D8DF3" w14:textId="77777777" w:rsidTr="00454394">
        <w:tc>
          <w:tcPr>
            <w:tcW w:w="5000" w:type="pct"/>
            <w:gridSpan w:val="2"/>
            <w:vAlign w:val="bottom"/>
            <w:hideMark/>
          </w:tcPr>
          <w:p w14:paraId="684AA9B6" w14:textId="77777777" w:rsidR="00E905AF" w:rsidRPr="00E905AF" w:rsidRDefault="00E905AF" w:rsidP="00E905AF">
            <w:pPr>
              <w:keepNext/>
              <w:spacing w:before="60"/>
              <w:jc w:val="center"/>
              <w:rPr>
                <w:rFonts w:ascii="Times New Roman" w:eastAsia="Calibri" w:hAnsi="Times New Roman" w:cs="Times New Roman"/>
                <w:sz w:val="22"/>
                <w:lang w:val="en-US"/>
                <w14:ligatures w14:val="none"/>
              </w:rPr>
            </w:pPr>
            <w:r w:rsidRPr="00E905AF">
              <w:rPr>
                <w:rFonts w:ascii="Times New Roman" w:eastAsia="Calibri" w:hAnsi="Times New Roman" w:cs="Times New Roman"/>
                <w:sz w:val="22"/>
                <w:lang w:val="en-US"/>
                <w14:ligatures w14:val="none"/>
              </w:rPr>
              <w:t>Specify, to which bank account you plan to make a Cash Payment:</w:t>
            </w:r>
          </w:p>
        </w:tc>
      </w:tr>
      <w:tr w:rsidR="00E905AF" w:rsidRPr="00E905AF" w14:paraId="6494D4B7" w14:textId="77777777" w:rsidTr="00454394">
        <w:tc>
          <w:tcPr>
            <w:tcW w:w="3730" w:type="pct"/>
            <w:vAlign w:val="bottom"/>
          </w:tcPr>
          <w:p w14:paraId="071B6D29" w14:textId="77777777" w:rsidR="00E905AF" w:rsidRPr="00E905AF" w:rsidRDefault="00E905AF" w:rsidP="00E905AF">
            <w:pPr>
              <w:keepNext/>
              <w:spacing w:before="60"/>
              <w:jc w:val="center"/>
              <w:rPr>
                <w:rFonts w:ascii="Times New Roman" w:eastAsia="Calibri" w:hAnsi="Times New Roman" w:cs="Times New Roman"/>
                <w:sz w:val="22"/>
                <w:lang w:val="en-US"/>
                <w14:ligatures w14:val="none"/>
              </w:rPr>
            </w:pPr>
            <w:r w:rsidRPr="00E905AF">
              <w:rPr>
                <w:rFonts w:ascii="Times New Roman" w:eastAsia="Calibri" w:hAnsi="Times New Roman" w:cs="Times New Roman"/>
                <w:color w:val="000000"/>
                <w:sz w:val="22"/>
                <w:lang w:val="en-US"/>
                <w14:ligatures w14:val="none"/>
              </w:rPr>
              <w:t>Russian Bank Account of the Company (</w:t>
            </w:r>
            <w:r w:rsidRPr="00E905AF">
              <w:rPr>
                <w:rFonts w:ascii="Times New Roman" w:eastAsia="Calibri" w:hAnsi="Times New Roman" w:cs="Times New Roman"/>
                <w:sz w:val="22"/>
                <w:lang w:val="en-US"/>
                <w14:ligatures w14:val="none"/>
              </w:rPr>
              <w:t xml:space="preserve">for transfer of the Cash Payment in Russian </w:t>
            </w:r>
            <w:proofErr w:type="spellStart"/>
            <w:r w:rsidRPr="00E905AF">
              <w:rPr>
                <w:rFonts w:ascii="Times New Roman" w:eastAsia="Calibri" w:hAnsi="Times New Roman" w:cs="Times New Roman"/>
                <w:sz w:val="22"/>
                <w:lang w:val="en-US"/>
                <w14:ligatures w14:val="none"/>
              </w:rPr>
              <w:t>roubles</w:t>
            </w:r>
            <w:proofErr w:type="spellEnd"/>
            <w:r w:rsidRPr="00E905AF">
              <w:rPr>
                <w:rFonts w:ascii="Times New Roman" w:eastAsia="Calibri" w:hAnsi="Times New Roman" w:cs="Times New Roman"/>
                <w:sz w:val="22"/>
                <w:lang w:val="en-US"/>
                <w14:ligatures w14:val="none"/>
              </w:rPr>
              <w:t>)</w:t>
            </w:r>
          </w:p>
        </w:tc>
        <w:tc>
          <w:tcPr>
            <w:tcW w:w="1270" w:type="pct"/>
          </w:tcPr>
          <w:p w14:paraId="4237751E" w14:textId="77777777" w:rsidR="00E905AF" w:rsidRPr="00E905AF" w:rsidRDefault="00E905AF" w:rsidP="00E905AF">
            <w:pPr>
              <w:keepNext/>
              <w:spacing w:before="60"/>
              <w:jc w:val="center"/>
              <w:rPr>
                <w:rFonts w:ascii="Times New Roman" w:eastAsia="Calibri" w:hAnsi="Times New Roman" w:cs="Times New Roman"/>
                <w:sz w:val="22"/>
                <w14:ligatures w14:val="none"/>
              </w:rPr>
            </w:pPr>
            <w:r w:rsidRPr="00E905AF">
              <w:rPr>
                <w:rFonts w:eastAsia="Calibri" w:cs="Times New Roman"/>
                <w:sz w:val="40"/>
                <w14:ligatures w14:val="none"/>
              </w:rPr>
              <w:t>□</w:t>
            </w:r>
          </w:p>
        </w:tc>
      </w:tr>
      <w:tr w:rsidR="00E905AF" w:rsidRPr="00E905AF" w14:paraId="0CFF26B6" w14:textId="77777777" w:rsidTr="00454394">
        <w:tc>
          <w:tcPr>
            <w:tcW w:w="3730" w:type="pct"/>
            <w:vAlign w:val="bottom"/>
          </w:tcPr>
          <w:p w14:paraId="3CB161FF" w14:textId="77777777" w:rsidR="00E905AF" w:rsidRPr="00E905AF" w:rsidRDefault="00E905AF" w:rsidP="00E905AF">
            <w:pPr>
              <w:keepNext/>
              <w:spacing w:before="60"/>
              <w:jc w:val="center"/>
              <w:rPr>
                <w:rFonts w:ascii="Times New Roman" w:eastAsia="Calibri" w:hAnsi="Times New Roman" w:cs="Times New Roman"/>
                <w:sz w:val="22"/>
                <w:lang w:val="en-US"/>
                <w14:ligatures w14:val="none"/>
              </w:rPr>
            </w:pPr>
            <w:r w:rsidRPr="00E905AF">
              <w:rPr>
                <w:rFonts w:ascii="Times New Roman" w:eastAsia="Calibri" w:hAnsi="Times New Roman" w:cs="Times New Roman"/>
                <w:color w:val="000000"/>
                <w:sz w:val="22"/>
                <w:lang w:val="en-US"/>
                <w14:ligatures w14:val="none"/>
              </w:rPr>
              <w:t>Foreign Bank Account of the Company (</w:t>
            </w:r>
            <w:r w:rsidRPr="00E905AF">
              <w:rPr>
                <w:rFonts w:ascii="Times New Roman" w:eastAsia="Calibri" w:hAnsi="Times New Roman" w:cs="Times New Roman"/>
                <w:sz w:val="22"/>
                <w:lang w:val="en-US"/>
                <w14:ligatures w14:val="none"/>
              </w:rPr>
              <w:t>for transfer of the Cash Payment in euro)</w:t>
            </w:r>
          </w:p>
        </w:tc>
        <w:tc>
          <w:tcPr>
            <w:tcW w:w="1270" w:type="pct"/>
          </w:tcPr>
          <w:p w14:paraId="7C095497" w14:textId="77777777" w:rsidR="00E905AF" w:rsidRPr="00E905AF" w:rsidRDefault="00E905AF" w:rsidP="00E905AF">
            <w:pPr>
              <w:keepNext/>
              <w:spacing w:before="60"/>
              <w:jc w:val="center"/>
              <w:rPr>
                <w:rFonts w:ascii="Times New Roman" w:eastAsia="Calibri" w:hAnsi="Times New Roman" w:cs="Times New Roman"/>
                <w:sz w:val="22"/>
                <w14:ligatures w14:val="none"/>
              </w:rPr>
            </w:pPr>
            <w:r w:rsidRPr="00E905AF">
              <w:rPr>
                <w:rFonts w:eastAsia="Calibri" w:cs="Times New Roman"/>
                <w:sz w:val="40"/>
                <w14:ligatures w14:val="none"/>
              </w:rPr>
              <w:t>□</w:t>
            </w:r>
          </w:p>
        </w:tc>
      </w:tr>
    </w:tbl>
    <w:p w14:paraId="337CBF5A" w14:textId="77777777" w:rsidR="00E905AF" w:rsidRPr="00E905AF" w:rsidRDefault="00E905AF" w:rsidP="00E905AF">
      <w:pPr>
        <w:spacing w:before="120"/>
        <w:rPr>
          <w:rFonts w:ascii="Times New Roman" w:eastAsia="Verdana" w:hAnsi="Times New Roman" w:cs="Times New Roman"/>
          <w:color w:val="000000"/>
          <w:kern w:val="0"/>
          <w:sz w:val="22"/>
          <w:lang w:val="en-US"/>
          <w14:ligatures w14:val="none"/>
        </w:rPr>
      </w:pPr>
      <w:r w:rsidRPr="00E905AF">
        <w:rPr>
          <w:rFonts w:ascii="Times New Roman" w:eastAsia="PMingLiU" w:hAnsi="Times New Roman" w:cs="Times New Roman"/>
          <w:b/>
          <w:bCs/>
          <w:color w:val="000000"/>
          <w:kern w:val="0"/>
          <w:sz w:val="22"/>
          <w14:ligatures w14:val="none"/>
        </w:rPr>
        <w:t xml:space="preserve">When transferring a Cash Payment, the full name of the legal or natural person submitting the OTC Offer (Offeror) regarding which the Cash Payment is being made and the </w:t>
      </w:r>
      <w:proofErr w:type="gramStart"/>
      <w:r w:rsidRPr="00E905AF">
        <w:rPr>
          <w:rFonts w:ascii="Times New Roman" w:eastAsia="PMingLiU" w:hAnsi="Times New Roman" w:cs="Times New Roman"/>
          <w:b/>
          <w:bCs/>
          <w:color w:val="000000"/>
          <w:kern w:val="0"/>
          <w:sz w:val="22"/>
          <w14:ligatures w14:val="none"/>
        </w:rPr>
        <w:t>number</w:t>
      </w:r>
      <w:proofErr w:type="gramEnd"/>
      <w:r w:rsidRPr="00E905AF">
        <w:rPr>
          <w:rFonts w:ascii="Times New Roman" w:eastAsia="PMingLiU" w:hAnsi="Times New Roman" w:cs="Times New Roman"/>
          <w:b/>
          <w:bCs/>
          <w:color w:val="000000"/>
          <w:kern w:val="0"/>
          <w:sz w:val="22"/>
          <w14:ligatures w14:val="none"/>
        </w:rPr>
        <w:t xml:space="preserve"> of </w:t>
      </w:r>
      <w:r w:rsidRPr="00E905AF">
        <w:rPr>
          <w:rFonts w:ascii="Times New Roman" w:eastAsia="Verdana" w:hAnsi="Times New Roman" w:cs="Times New Roman"/>
          <w:b/>
          <w:bCs/>
          <w:color w:val="000000"/>
          <w:kern w:val="0"/>
          <w:sz w:val="22"/>
          <w14:ligatures w14:val="none"/>
        </w:rPr>
        <w:t>Sale</w:t>
      </w:r>
      <w:r w:rsidRPr="00E905AF">
        <w:rPr>
          <w:rFonts w:ascii="Times New Roman" w:eastAsia="Verdana" w:hAnsi="Times New Roman" w:cs="Times New Roman"/>
          <w:color w:val="000000"/>
          <w:kern w:val="0"/>
          <w:sz w:val="22"/>
          <w14:ligatures w14:val="none"/>
        </w:rPr>
        <w:t xml:space="preserve"> </w:t>
      </w:r>
      <w:r w:rsidRPr="00E905AF">
        <w:rPr>
          <w:rFonts w:ascii="Times New Roman" w:eastAsia="Verdana" w:hAnsi="Times New Roman" w:cs="Times New Roman"/>
          <w:b/>
          <w:bCs/>
          <w:color w:val="000000"/>
          <w:kern w:val="0"/>
          <w:sz w:val="22"/>
          <w14:ligatures w14:val="none"/>
        </w:rPr>
        <w:t>FPG GDRs</w:t>
      </w:r>
      <w:r w:rsidRPr="00E905AF">
        <w:rPr>
          <w:rFonts w:ascii="Times New Roman" w:eastAsia="PMingLiU" w:hAnsi="Times New Roman" w:cs="Times New Roman"/>
          <w:b/>
          <w:bCs/>
          <w:color w:val="000000"/>
          <w:kern w:val="0"/>
          <w:sz w:val="22"/>
          <w14:ligatures w14:val="none"/>
        </w:rPr>
        <w:t xml:space="preserve"> regarding which the OTC Offer was submitted must be stated in the “Purpose of payment” or suchlike field of the payment instruction. Non-completion of this field entails the risk that </w:t>
      </w:r>
      <w:r w:rsidRPr="00E905AF">
        <w:rPr>
          <w:rFonts w:ascii="Times New Roman" w:eastAsia="PMingLiU" w:hAnsi="Times New Roman" w:cs="Times New Roman"/>
          <w:b/>
          <w:bCs/>
          <w:color w:val="000000"/>
          <w:kern w:val="0"/>
          <w:sz w:val="22"/>
          <w:lang w:val="en-US"/>
          <w14:ligatures w14:val="none"/>
        </w:rPr>
        <w:t>the settlement</w:t>
      </w:r>
      <w:r w:rsidRPr="00E905AF">
        <w:rPr>
          <w:rFonts w:ascii="Times New Roman" w:eastAsia="PMingLiU" w:hAnsi="Times New Roman" w:cs="Times New Roman"/>
          <w:b/>
          <w:bCs/>
          <w:color w:val="000000"/>
          <w:kern w:val="0"/>
          <w:sz w:val="22"/>
          <w14:ligatures w14:val="none"/>
        </w:rPr>
        <w:t xml:space="preserve"> under the OTC Offer cannot be made.</w:t>
      </w:r>
    </w:p>
    <w:p w14:paraId="53C5B21E" w14:textId="77777777" w:rsidR="00E905AF" w:rsidRPr="00E905AF" w:rsidRDefault="00E905AF" w:rsidP="00E905AF">
      <w:pPr>
        <w:widowControl w:val="0"/>
        <w:spacing w:before="120"/>
        <w:rPr>
          <w:rFonts w:ascii="Times New Roman" w:eastAsia="Calibri" w:hAnsi="Times New Roman" w:cs="Times New Roman"/>
          <w:kern w:val="0"/>
          <w:sz w:val="22"/>
          <w:highlight w:val="magenta"/>
          <w:lang w:val="en-US"/>
          <w14:ligatures w14:val="none"/>
        </w:rPr>
      </w:pPr>
    </w:p>
    <w:tbl>
      <w:tblPr>
        <w:tblW w:w="5000" w:type="pct"/>
        <w:tblLook w:val="04A0" w:firstRow="1" w:lastRow="0" w:firstColumn="1" w:lastColumn="0" w:noHBand="0" w:noVBand="1"/>
      </w:tblPr>
      <w:tblGrid>
        <w:gridCol w:w="3297"/>
        <w:gridCol w:w="5775"/>
      </w:tblGrid>
      <w:tr w:rsidR="00E905AF" w:rsidRPr="00E905AF" w14:paraId="0B096B45" w14:textId="77777777" w:rsidTr="00454394">
        <w:trPr>
          <w:trHeight w:val="49"/>
        </w:trPr>
        <w:tc>
          <w:tcPr>
            <w:tcW w:w="5000" w:type="pct"/>
            <w:gridSpan w:val="2"/>
            <w:vAlign w:val="bottom"/>
            <w:hideMark/>
          </w:tcPr>
          <w:p w14:paraId="624EFB3E" w14:textId="77777777" w:rsidR="00E905AF" w:rsidRPr="00E905AF" w:rsidRDefault="00E905AF" w:rsidP="00E905AF">
            <w:pPr>
              <w:keepNext/>
              <w:widowControl w:val="0"/>
              <w:spacing w:before="120"/>
              <w:jc w:val="center"/>
              <w:rPr>
                <w:rFonts w:ascii="Times New Roman" w:eastAsia="Calibri" w:hAnsi="Times New Roman" w:cs="Times New Roman"/>
                <w:b/>
                <w:bCs/>
                <w:kern w:val="0"/>
                <w:sz w:val="22"/>
                <w:highlight w:val="magenta"/>
                <w:lang w:val="en-US"/>
                <w14:ligatures w14:val="none"/>
              </w:rPr>
            </w:pPr>
            <w:r w:rsidRPr="00E905AF">
              <w:rPr>
                <w:rFonts w:ascii="Times New Roman" w:eastAsia="Calibri" w:hAnsi="Times New Roman" w:cs="Times New Roman"/>
                <w:b/>
                <w:bCs/>
                <w:sz w:val="22"/>
                <w14:ligatures w14:val="none"/>
              </w:rPr>
              <w:lastRenderedPageBreak/>
              <w:t xml:space="preserve">Depo account to which the PJSC Fix Price Shares should be </w:t>
            </w:r>
            <w:r w:rsidRPr="00E905AF">
              <w:rPr>
                <w:rFonts w:ascii="Times New Roman" w:eastAsia="Calibri" w:hAnsi="Times New Roman" w:cs="Times New Roman"/>
                <w:b/>
                <w:bCs/>
                <w:sz w:val="22"/>
                <w:lang w:val="en-US"/>
                <w14:ligatures w14:val="none"/>
              </w:rPr>
              <w:t>delivered</w:t>
            </w:r>
            <w:r w:rsidRPr="00E905AF">
              <w:rPr>
                <w:rFonts w:ascii="Times New Roman" w:eastAsia="Calibri" w:hAnsi="Times New Roman" w:cs="Times New Roman"/>
                <w:b/>
                <w:bCs/>
                <w:sz w:val="22"/>
                <w14:ligatures w14:val="none"/>
              </w:rPr>
              <w:t xml:space="preserve"> under the PJSC Fix Price Shares SPA</w:t>
            </w:r>
          </w:p>
        </w:tc>
      </w:tr>
      <w:tr w:rsidR="00E905AF" w:rsidRPr="00E905AF" w14:paraId="043B751A" w14:textId="77777777" w:rsidTr="00454394">
        <w:trPr>
          <w:trHeight w:val="49"/>
        </w:trPr>
        <w:tc>
          <w:tcPr>
            <w:tcW w:w="1817" w:type="pct"/>
            <w:vAlign w:val="bottom"/>
            <w:hideMark/>
          </w:tcPr>
          <w:p w14:paraId="0364DF35" w14:textId="77777777" w:rsidR="00E905AF" w:rsidRPr="00E905AF" w:rsidRDefault="00E905AF" w:rsidP="00E905AF">
            <w:pPr>
              <w:keepNext/>
              <w:widowControl w:val="0"/>
              <w:spacing w:before="120"/>
              <w:rPr>
                <w:rFonts w:ascii="Times New Roman" w:eastAsia="Calibri" w:hAnsi="Times New Roman" w:cs="Times New Roman"/>
                <w:kern w:val="0"/>
                <w:sz w:val="22"/>
                <w:lang w:val="en-US"/>
                <w14:ligatures w14:val="none"/>
              </w:rPr>
            </w:pPr>
            <w:r w:rsidRPr="00E905AF">
              <w:rPr>
                <w:rFonts w:ascii="Times New Roman" w:eastAsia="Calibri" w:hAnsi="Times New Roman" w:cs="Times New Roman"/>
                <w:sz w:val="22"/>
                <w14:ligatures w14:val="none"/>
              </w:rPr>
              <w:t>Name of depository receiving the securities</w:t>
            </w:r>
            <w:r w:rsidRPr="00E905AF">
              <w:rPr>
                <w:rFonts w:ascii="Times New Roman" w:eastAsia="PMingLiU" w:hAnsi="Times New Roman" w:cs="Times New Roman"/>
                <w:kern w:val="0"/>
                <w:sz w:val="22"/>
                <w:lang w:val="en-US"/>
                <w14:ligatures w14:val="none"/>
              </w:rPr>
              <w:t>:</w:t>
            </w:r>
          </w:p>
        </w:tc>
        <w:tc>
          <w:tcPr>
            <w:tcW w:w="3183" w:type="pct"/>
            <w:tcBorders>
              <w:top w:val="nil"/>
              <w:left w:val="nil"/>
              <w:bottom w:val="single" w:sz="4" w:space="0" w:color="auto"/>
              <w:right w:val="nil"/>
            </w:tcBorders>
          </w:tcPr>
          <w:p w14:paraId="4FD39D04" w14:textId="77777777" w:rsidR="00E905AF" w:rsidRPr="00E905AF" w:rsidRDefault="00E905AF" w:rsidP="00E905AF">
            <w:pPr>
              <w:keepNext/>
              <w:widowControl w:val="0"/>
              <w:spacing w:before="120"/>
              <w:rPr>
                <w:rFonts w:ascii="Times New Roman" w:eastAsia="Calibri" w:hAnsi="Times New Roman" w:cs="Times New Roman"/>
                <w:b/>
                <w:bCs/>
                <w:kern w:val="0"/>
                <w:sz w:val="22"/>
                <w:highlight w:val="magenta"/>
                <w:lang w:val="en-US"/>
                <w14:ligatures w14:val="none"/>
              </w:rPr>
            </w:pPr>
          </w:p>
        </w:tc>
      </w:tr>
      <w:tr w:rsidR="00E905AF" w:rsidRPr="00E905AF" w14:paraId="1DA42DAD" w14:textId="77777777" w:rsidTr="00454394">
        <w:trPr>
          <w:trHeight w:val="49"/>
        </w:trPr>
        <w:tc>
          <w:tcPr>
            <w:tcW w:w="1817" w:type="pct"/>
            <w:vAlign w:val="bottom"/>
            <w:hideMark/>
          </w:tcPr>
          <w:p w14:paraId="78082755" w14:textId="77777777" w:rsidR="00E905AF" w:rsidRPr="00E905AF" w:rsidRDefault="00E905AF" w:rsidP="00E905AF">
            <w:pPr>
              <w:keepNext/>
              <w:widowControl w:val="0"/>
              <w:spacing w:before="120"/>
              <w:rPr>
                <w:rFonts w:ascii="Times New Roman" w:eastAsia="Calibri" w:hAnsi="Times New Roman" w:cs="Times New Roman"/>
                <w:kern w:val="0"/>
                <w:sz w:val="22"/>
                <w:lang w:val="en-US"/>
                <w14:ligatures w14:val="none"/>
              </w:rPr>
            </w:pPr>
            <w:r w:rsidRPr="00E905AF">
              <w:rPr>
                <w:rFonts w:ascii="Times New Roman" w:eastAsia="Calibri" w:hAnsi="Times New Roman" w:cs="Times New Roman"/>
                <w:sz w:val="22"/>
                <w14:ligatures w14:val="none"/>
              </w:rPr>
              <w:t>Depo account number in the NSD</w:t>
            </w:r>
            <w:r w:rsidRPr="00E905AF">
              <w:rPr>
                <w:rFonts w:ascii="Times New Roman" w:eastAsia="PMingLiU" w:hAnsi="Times New Roman" w:cs="Times New Roman"/>
                <w:kern w:val="0"/>
                <w:sz w:val="22"/>
                <w:lang w:val="en-US"/>
                <w14:ligatures w14:val="none"/>
              </w:rPr>
              <w:t>:</w:t>
            </w:r>
          </w:p>
        </w:tc>
        <w:tc>
          <w:tcPr>
            <w:tcW w:w="3183" w:type="pct"/>
            <w:tcBorders>
              <w:top w:val="single" w:sz="4" w:space="0" w:color="auto"/>
              <w:left w:val="nil"/>
              <w:bottom w:val="single" w:sz="4" w:space="0" w:color="auto"/>
              <w:right w:val="nil"/>
            </w:tcBorders>
          </w:tcPr>
          <w:p w14:paraId="6BD9CD41" w14:textId="77777777" w:rsidR="00E905AF" w:rsidRPr="00E905AF" w:rsidRDefault="00E905AF" w:rsidP="00E905AF">
            <w:pPr>
              <w:keepNext/>
              <w:widowControl w:val="0"/>
              <w:spacing w:before="120"/>
              <w:rPr>
                <w:rFonts w:ascii="Times New Roman" w:eastAsia="Calibri" w:hAnsi="Times New Roman" w:cs="Times New Roman"/>
                <w:b/>
                <w:bCs/>
                <w:kern w:val="0"/>
                <w:sz w:val="22"/>
                <w:highlight w:val="magenta"/>
                <w:lang w:val="en-US"/>
                <w14:ligatures w14:val="none"/>
              </w:rPr>
            </w:pPr>
          </w:p>
        </w:tc>
      </w:tr>
      <w:tr w:rsidR="00E905AF" w:rsidRPr="00E905AF" w14:paraId="0B60C6D7" w14:textId="77777777" w:rsidTr="00454394">
        <w:trPr>
          <w:trHeight w:val="49"/>
        </w:trPr>
        <w:tc>
          <w:tcPr>
            <w:tcW w:w="1817" w:type="pct"/>
            <w:vAlign w:val="bottom"/>
            <w:hideMark/>
          </w:tcPr>
          <w:p w14:paraId="3E791173" w14:textId="77777777" w:rsidR="00E905AF" w:rsidRPr="00E905AF" w:rsidRDefault="00E905AF" w:rsidP="00E905AF">
            <w:pPr>
              <w:keepNext/>
              <w:widowControl w:val="0"/>
              <w:spacing w:before="120"/>
              <w:rPr>
                <w:rFonts w:ascii="Times New Roman" w:eastAsia="Calibri" w:hAnsi="Times New Roman" w:cs="Times New Roman"/>
                <w:kern w:val="0"/>
                <w:sz w:val="22"/>
                <w:lang w:val="en-US"/>
                <w14:ligatures w14:val="none"/>
              </w:rPr>
            </w:pPr>
            <w:r w:rsidRPr="00E905AF">
              <w:rPr>
                <w:rFonts w:ascii="Times New Roman" w:eastAsia="Calibri" w:hAnsi="Times New Roman" w:cs="Times New Roman"/>
                <w:sz w:val="22"/>
                <w14:ligatures w14:val="none"/>
              </w:rPr>
              <w:t>Depo subaccount in the NSD</w:t>
            </w:r>
            <w:r w:rsidRPr="00E905AF">
              <w:rPr>
                <w:rFonts w:ascii="Times New Roman" w:eastAsia="PMingLiU" w:hAnsi="Times New Roman" w:cs="Times New Roman"/>
                <w:kern w:val="0"/>
                <w:sz w:val="22"/>
                <w:lang w:val="en-US"/>
                <w14:ligatures w14:val="none"/>
              </w:rPr>
              <w:t>:</w:t>
            </w:r>
          </w:p>
        </w:tc>
        <w:tc>
          <w:tcPr>
            <w:tcW w:w="3183" w:type="pct"/>
            <w:tcBorders>
              <w:top w:val="single" w:sz="4" w:space="0" w:color="auto"/>
              <w:left w:val="nil"/>
              <w:bottom w:val="single" w:sz="4" w:space="0" w:color="auto"/>
              <w:right w:val="nil"/>
            </w:tcBorders>
          </w:tcPr>
          <w:p w14:paraId="459F4D2E" w14:textId="77777777" w:rsidR="00E905AF" w:rsidRPr="00E905AF" w:rsidRDefault="00E905AF" w:rsidP="00E905AF">
            <w:pPr>
              <w:keepNext/>
              <w:widowControl w:val="0"/>
              <w:spacing w:before="120"/>
              <w:rPr>
                <w:rFonts w:ascii="Times New Roman" w:eastAsia="Calibri" w:hAnsi="Times New Roman" w:cs="Times New Roman"/>
                <w:b/>
                <w:bCs/>
                <w:kern w:val="0"/>
                <w:sz w:val="22"/>
                <w:highlight w:val="magenta"/>
                <w:lang w:val="en-US"/>
                <w14:ligatures w14:val="none"/>
              </w:rPr>
            </w:pPr>
          </w:p>
        </w:tc>
      </w:tr>
      <w:tr w:rsidR="00E905AF" w:rsidRPr="00E905AF" w14:paraId="247DE2B8" w14:textId="77777777" w:rsidTr="00454394">
        <w:trPr>
          <w:trHeight w:val="49"/>
        </w:trPr>
        <w:tc>
          <w:tcPr>
            <w:tcW w:w="1817" w:type="pct"/>
            <w:vAlign w:val="bottom"/>
            <w:hideMark/>
          </w:tcPr>
          <w:p w14:paraId="1AB8D384" w14:textId="77777777" w:rsidR="00E905AF" w:rsidRPr="00E905AF" w:rsidRDefault="00E905AF" w:rsidP="00E905AF">
            <w:pPr>
              <w:keepNext/>
              <w:widowControl w:val="0"/>
              <w:spacing w:before="120"/>
              <w:rPr>
                <w:rFonts w:ascii="Times New Roman" w:eastAsia="Calibri" w:hAnsi="Times New Roman" w:cs="Times New Roman"/>
                <w:kern w:val="0"/>
                <w:sz w:val="22"/>
                <w:lang w:val="ru-RU"/>
                <w14:ligatures w14:val="none"/>
              </w:rPr>
            </w:pPr>
            <w:r w:rsidRPr="00E905AF">
              <w:rPr>
                <w:rFonts w:ascii="Times New Roman" w:eastAsia="Calibri" w:hAnsi="Times New Roman" w:cs="Times New Roman"/>
                <w:sz w:val="22"/>
                <w14:ligatures w14:val="none"/>
              </w:rPr>
              <w:t>NSD depositor code</w:t>
            </w:r>
            <w:r w:rsidRPr="00E905AF">
              <w:rPr>
                <w:rFonts w:ascii="Times New Roman" w:eastAsia="PMingLiU" w:hAnsi="Times New Roman" w:cs="Times New Roman"/>
                <w:kern w:val="0"/>
                <w:sz w:val="22"/>
                <w:lang w:val="ru-RU"/>
                <w14:ligatures w14:val="none"/>
              </w:rPr>
              <w:t>:</w:t>
            </w:r>
          </w:p>
        </w:tc>
        <w:tc>
          <w:tcPr>
            <w:tcW w:w="3183" w:type="pct"/>
            <w:tcBorders>
              <w:top w:val="single" w:sz="4" w:space="0" w:color="auto"/>
              <w:left w:val="nil"/>
              <w:bottom w:val="single" w:sz="4" w:space="0" w:color="auto"/>
              <w:right w:val="nil"/>
            </w:tcBorders>
          </w:tcPr>
          <w:p w14:paraId="3F972547" w14:textId="77777777" w:rsidR="00E905AF" w:rsidRPr="00E905AF" w:rsidRDefault="00E905AF" w:rsidP="00E905AF">
            <w:pPr>
              <w:keepNext/>
              <w:widowControl w:val="0"/>
              <w:spacing w:before="120"/>
              <w:rPr>
                <w:rFonts w:ascii="Times New Roman" w:eastAsia="Calibri" w:hAnsi="Times New Roman" w:cs="Times New Roman"/>
                <w:b/>
                <w:bCs/>
                <w:kern w:val="0"/>
                <w:sz w:val="22"/>
                <w:highlight w:val="magenta"/>
                <w:lang w:val="ru-RU"/>
                <w14:ligatures w14:val="none"/>
              </w:rPr>
            </w:pPr>
          </w:p>
        </w:tc>
      </w:tr>
    </w:tbl>
    <w:p w14:paraId="0C6F8317" w14:textId="77777777" w:rsidR="00E905AF" w:rsidRPr="00E905AF" w:rsidRDefault="00E905AF" w:rsidP="00E905AF">
      <w:pPr>
        <w:spacing w:before="120"/>
        <w:rPr>
          <w:rFonts w:ascii="Times New Roman" w:eastAsia="Verdana" w:hAnsi="Times New Roman" w:cs="Times New Roman"/>
          <w:b/>
          <w:bCs/>
          <w:color w:val="000000"/>
          <w:kern w:val="0"/>
          <w:sz w:val="2"/>
          <w:szCs w:val="2"/>
          <w:highlight w:val="magenta"/>
          <w:lang w:val="ru-RU"/>
          <w14:ligatures w14:val="none"/>
        </w:rPr>
      </w:pPr>
    </w:p>
    <w:p w14:paraId="2D04BF75" w14:textId="77777777" w:rsidR="00E905AF" w:rsidRPr="00E905AF" w:rsidRDefault="00E905AF" w:rsidP="00E905AF">
      <w:pPr>
        <w:spacing w:before="120"/>
        <w:rPr>
          <w:rFonts w:ascii="Times New Roman" w:eastAsia="PMingLiU" w:hAnsi="Times New Roman" w:cs="Times New Roman"/>
          <w:color w:val="000000"/>
          <w:kern w:val="0"/>
          <w:sz w:val="22"/>
          <w:lang w:val="en-US"/>
          <w14:ligatures w14:val="none"/>
        </w:rPr>
      </w:pPr>
      <w:r w:rsidRPr="00E905AF">
        <w:rPr>
          <w:rFonts w:ascii="Times New Roman" w:eastAsia="Verdana" w:hAnsi="Times New Roman" w:cs="Times New Roman"/>
          <w:color w:val="000000"/>
          <w:kern w:val="0"/>
          <w:sz w:val="22"/>
          <w14:ligatures w14:val="none"/>
        </w:rPr>
        <w:t>By signing and submitting this OTC Offer, the person signing it gives their consent, on their own behalf, for the personal data operator – the Company – to automatically process, or to process without means of automation, their personal data in order to perform Transactions and conclude, rescind or perform an agreement as required by legislative and regulatory acts of the Russian Federation, and in order to meet legal requirements. The processing of personal data means gathering, systemising, accumulating, storing, revising (updating or modifying), and using personal data, transferring personal data (including providing personal data for processing under the same terms as stated in this consent, including to the Tender Agent), and depersonalising, blocking, destroying or performing other actions/operations involving personal data for purposes of compliance by operator with legal standards prescribed by Russian law, with agreements that have been or will be concluded, and with other assumed obligations. Personal data means any information relating to the person signing the OTC Offer as the data subject, including: last name, first name, and patronymic; year, month, date, and place of birth; identity document details; residential address or place of registration; marital, social, and property status; education; job; income; contact telephone number; e-mail address; and any other information disclosed or reported by such person to the operator. This consent shall be effective from the OTC Offer submission date until the date that such consent is withdrawn in writing</w:t>
      </w:r>
      <w:r w:rsidRPr="00E905AF">
        <w:rPr>
          <w:rFonts w:ascii="Times New Roman" w:eastAsia="PMingLiU" w:hAnsi="Times New Roman" w:cs="Times New Roman"/>
          <w:color w:val="000000"/>
          <w:kern w:val="0"/>
          <w:sz w:val="22"/>
          <w:lang w:val="en-US"/>
          <w14:ligatures w14:val="none"/>
        </w:rPr>
        <w:t>.</w:t>
      </w:r>
    </w:p>
    <w:p w14:paraId="2A31A487" w14:textId="77777777" w:rsidR="00E905AF" w:rsidRPr="00E905AF" w:rsidRDefault="00E905AF" w:rsidP="00E905AF">
      <w:pPr>
        <w:keepNext/>
        <w:spacing w:before="120"/>
        <w:rPr>
          <w:rFonts w:ascii="Times New Roman" w:eastAsia="Verdana" w:hAnsi="Times New Roman" w:cs="Times New Roman"/>
          <w:b/>
          <w:bCs/>
          <w:color w:val="000000"/>
          <w:kern w:val="0"/>
          <w:sz w:val="22"/>
          <w14:ligatures w14:val="none"/>
        </w:rPr>
      </w:pPr>
      <w:r w:rsidRPr="00E905AF">
        <w:rPr>
          <w:rFonts w:ascii="Times New Roman" w:eastAsia="Verdana" w:hAnsi="Times New Roman" w:cs="Times New Roman"/>
          <w:b/>
          <w:bCs/>
          <w:color w:val="000000"/>
          <w:kern w:val="0"/>
          <w:sz w:val="22"/>
          <w14:ligatures w14:val="none"/>
        </w:rPr>
        <w:t>OFFEROR'S SIGNATURE</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19"/>
        <w:gridCol w:w="425"/>
        <w:gridCol w:w="5425"/>
      </w:tblGrid>
      <w:tr w:rsidR="00E905AF" w:rsidRPr="00E905AF" w14:paraId="2E499D82" w14:textId="77777777" w:rsidTr="00454394">
        <w:trPr>
          <w:gridBefore w:val="1"/>
          <w:wBefore w:w="108" w:type="dxa"/>
        </w:trPr>
        <w:tc>
          <w:tcPr>
            <w:tcW w:w="3119" w:type="dxa"/>
            <w:vAlign w:val="bottom"/>
            <w:hideMark/>
          </w:tcPr>
          <w:p w14:paraId="4D818B49" w14:textId="77777777" w:rsidR="00E905AF" w:rsidRPr="00E905AF" w:rsidRDefault="00E905AF" w:rsidP="00E905AF">
            <w:pPr>
              <w:keepNext/>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Signature:</w:t>
            </w:r>
          </w:p>
        </w:tc>
        <w:tc>
          <w:tcPr>
            <w:tcW w:w="5850" w:type="dxa"/>
            <w:gridSpan w:val="2"/>
            <w:tcBorders>
              <w:top w:val="nil"/>
              <w:left w:val="nil"/>
              <w:bottom w:val="single" w:sz="4" w:space="0" w:color="auto"/>
              <w:right w:val="nil"/>
            </w:tcBorders>
          </w:tcPr>
          <w:p w14:paraId="7DC94ADB" w14:textId="77777777" w:rsidR="00E905AF" w:rsidRPr="00E905AF" w:rsidRDefault="00E905AF" w:rsidP="00E905AF">
            <w:pPr>
              <w:spacing w:before="120"/>
              <w:jc w:val="left"/>
              <w:rPr>
                <w:rFonts w:ascii="Times New Roman" w:eastAsia="Calibri" w:hAnsi="Times New Roman" w:cs="Times New Roman"/>
                <w:sz w:val="16"/>
                <w:szCs w:val="16"/>
                <w:lang w:eastAsia="ru-RU"/>
                <w14:ligatures w14:val="none"/>
              </w:rPr>
            </w:pPr>
          </w:p>
        </w:tc>
      </w:tr>
      <w:tr w:rsidR="00E905AF" w:rsidRPr="00E905AF" w14:paraId="28CADDF8" w14:textId="77777777" w:rsidTr="00454394">
        <w:trPr>
          <w:gridBefore w:val="1"/>
          <w:wBefore w:w="108" w:type="dxa"/>
        </w:trPr>
        <w:tc>
          <w:tcPr>
            <w:tcW w:w="3119" w:type="dxa"/>
            <w:vAlign w:val="bottom"/>
            <w:hideMark/>
          </w:tcPr>
          <w:p w14:paraId="592C5812" w14:textId="77777777" w:rsidR="00E905AF" w:rsidRPr="00E905AF" w:rsidRDefault="00E905AF" w:rsidP="00E905AF">
            <w:pPr>
              <w:keepNext/>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(company seal, if applicable)</w:t>
            </w:r>
          </w:p>
        </w:tc>
        <w:tc>
          <w:tcPr>
            <w:tcW w:w="5850" w:type="dxa"/>
            <w:gridSpan w:val="2"/>
            <w:tcBorders>
              <w:top w:val="single" w:sz="4" w:space="0" w:color="auto"/>
              <w:left w:val="nil"/>
              <w:bottom w:val="nil"/>
              <w:right w:val="nil"/>
            </w:tcBorders>
          </w:tcPr>
          <w:p w14:paraId="153B8E32" w14:textId="77777777" w:rsidR="00E905AF" w:rsidRPr="00E905AF" w:rsidRDefault="00E905AF" w:rsidP="00E905AF">
            <w:pPr>
              <w:spacing w:before="120"/>
              <w:jc w:val="center"/>
              <w:rPr>
                <w:rFonts w:ascii="Times New Roman" w:eastAsia="Calibri" w:hAnsi="Times New Roman" w:cs="Times New Roman"/>
                <w:sz w:val="12"/>
                <w:szCs w:val="12"/>
                <w:lang w:eastAsia="ru-RU"/>
                <w14:ligatures w14:val="none"/>
              </w:rPr>
            </w:pPr>
          </w:p>
        </w:tc>
      </w:tr>
      <w:tr w:rsidR="00E905AF" w:rsidRPr="00E905AF" w14:paraId="211C9E3B" w14:textId="77777777" w:rsidTr="00454394">
        <w:trPr>
          <w:gridBefore w:val="1"/>
          <w:wBefore w:w="108" w:type="dxa"/>
        </w:trPr>
        <w:tc>
          <w:tcPr>
            <w:tcW w:w="3119" w:type="dxa"/>
            <w:vAlign w:val="bottom"/>
            <w:hideMark/>
          </w:tcPr>
          <w:p w14:paraId="09B249B7" w14:textId="77777777" w:rsidR="00E905AF" w:rsidRPr="00E905AF" w:rsidRDefault="00E905AF" w:rsidP="00E905AF">
            <w:pPr>
              <w:keepNext/>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Signatory's full name, printed:</w:t>
            </w:r>
          </w:p>
        </w:tc>
        <w:tc>
          <w:tcPr>
            <w:tcW w:w="5850" w:type="dxa"/>
            <w:gridSpan w:val="2"/>
            <w:tcBorders>
              <w:top w:val="nil"/>
              <w:left w:val="nil"/>
              <w:bottom w:val="single" w:sz="4" w:space="0" w:color="auto"/>
              <w:right w:val="nil"/>
            </w:tcBorders>
          </w:tcPr>
          <w:p w14:paraId="17C2A40F" w14:textId="77777777" w:rsidR="00E905AF" w:rsidRPr="00E905AF" w:rsidRDefault="00E905AF" w:rsidP="00E905AF">
            <w:pPr>
              <w:spacing w:before="120"/>
              <w:jc w:val="left"/>
              <w:rPr>
                <w:rFonts w:ascii="Times New Roman" w:eastAsia="Calibri" w:hAnsi="Times New Roman" w:cs="Times New Roman"/>
                <w:sz w:val="16"/>
                <w:szCs w:val="16"/>
                <w:lang w:eastAsia="ru-RU"/>
                <w14:ligatures w14:val="none"/>
              </w:rPr>
            </w:pPr>
          </w:p>
        </w:tc>
      </w:tr>
      <w:tr w:rsidR="00E905AF" w:rsidRPr="00E905AF" w14:paraId="1831754B" w14:textId="77777777" w:rsidTr="00454394">
        <w:trPr>
          <w:gridBefore w:val="1"/>
          <w:wBefore w:w="108" w:type="dxa"/>
        </w:trPr>
        <w:tc>
          <w:tcPr>
            <w:tcW w:w="3119" w:type="dxa"/>
            <w:vAlign w:val="bottom"/>
          </w:tcPr>
          <w:p w14:paraId="61EEFB8C" w14:textId="77777777" w:rsidR="00E905AF" w:rsidRPr="00E905AF" w:rsidRDefault="00E905AF" w:rsidP="00E905AF">
            <w:pPr>
              <w:keepNext/>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Position (if applicable)</w:t>
            </w:r>
          </w:p>
        </w:tc>
        <w:tc>
          <w:tcPr>
            <w:tcW w:w="5850" w:type="dxa"/>
            <w:gridSpan w:val="2"/>
            <w:tcBorders>
              <w:top w:val="single" w:sz="4" w:space="0" w:color="auto"/>
              <w:left w:val="nil"/>
              <w:bottom w:val="single" w:sz="4" w:space="0" w:color="auto"/>
              <w:right w:val="nil"/>
            </w:tcBorders>
            <w:hideMark/>
          </w:tcPr>
          <w:p w14:paraId="283519F4" w14:textId="77777777" w:rsidR="00E905AF" w:rsidRPr="00E905AF" w:rsidRDefault="00E905AF" w:rsidP="00E905AF">
            <w:pPr>
              <w:keepNext/>
              <w:spacing w:before="120" w:line="120" w:lineRule="atLeast"/>
              <w:jc w:val="center"/>
              <w:textAlignment w:val="baseline"/>
              <w:rPr>
                <w:rFonts w:ascii="Times New Roman" w:eastAsia="Calibri" w:hAnsi="Times New Roman" w:cs="Times New Roman"/>
                <w:sz w:val="16"/>
                <w:szCs w:val="20"/>
                <w:lang w:eastAsia="ru-RU"/>
                <w14:ligatures w14:val="none"/>
              </w:rPr>
            </w:pPr>
          </w:p>
        </w:tc>
      </w:tr>
      <w:tr w:rsidR="00E905AF" w:rsidRPr="00E905AF" w14:paraId="1093356E" w14:textId="77777777" w:rsidTr="00454394">
        <w:trPr>
          <w:gridBefore w:val="1"/>
          <w:wBefore w:w="108" w:type="dxa"/>
        </w:trPr>
        <w:tc>
          <w:tcPr>
            <w:tcW w:w="3119" w:type="dxa"/>
            <w:vAlign w:val="bottom"/>
            <w:hideMark/>
          </w:tcPr>
          <w:p w14:paraId="3C6D74F2" w14:textId="77777777" w:rsidR="00E905AF" w:rsidRPr="00E905AF" w:rsidRDefault="00E905AF" w:rsidP="00E905AF">
            <w:pPr>
              <w:keepNext/>
              <w:spacing w:before="120"/>
              <w:jc w:val="right"/>
              <w:rPr>
                <w:rFonts w:ascii="Times New Roman" w:eastAsia="Calibri" w:hAnsi="Times New Roman" w:cs="Times New Roman"/>
                <w:sz w:val="22"/>
                <w:lang w:val="ru-RU"/>
                <w14:ligatures w14:val="none"/>
              </w:rPr>
            </w:pPr>
            <w:r w:rsidRPr="00E905AF">
              <w:rPr>
                <w:rFonts w:ascii="Times New Roman" w:eastAsia="Calibri" w:hAnsi="Times New Roman" w:cs="Times New Roman"/>
                <w:sz w:val="22"/>
                <w14:ligatures w14:val="none"/>
              </w:rPr>
              <w:t>Acting under (if applicable</w:t>
            </w:r>
            <w:r w:rsidRPr="00E905AF">
              <w:rPr>
                <w:rFonts w:ascii="Times New Roman" w:eastAsia="Calibri" w:hAnsi="Times New Roman" w:cs="Times New Roman"/>
                <w:sz w:val="22"/>
                <w:lang w:val="ru-RU"/>
                <w14:ligatures w14:val="none"/>
              </w:rPr>
              <w:t>):</w:t>
            </w:r>
          </w:p>
        </w:tc>
        <w:tc>
          <w:tcPr>
            <w:tcW w:w="5850" w:type="dxa"/>
            <w:gridSpan w:val="2"/>
            <w:tcBorders>
              <w:top w:val="single" w:sz="4" w:space="0" w:color="auto"/>
              <w:left w:val="nil"/>
              <w:bottom w:val="single" w:sz="4" w:space="0" w:color="auto"/>
              <w:right w:val="nil"/>
            </w:tcBorders>
          </w:tcPr>
          <w:p w14:paraId="4E2C3251" w14:textId="77777777" w:rsidR="00E905AF" w:rsidRPr="00E905AF" w:rsidRDefault="00E905AF" w:rsidP="00E905AF">
            <w:pPr>
              <w:spacing w:before="120"/>
              <w:jc w:val="left"/>
              <w:rPr>
                <w:rFonts w:ascii="Times New Roman" w:eastAsia="Calibri" w:hAnsi="Times New Roman" w:cs="Times New Roman"/>
                <w:sz w:val="16"/>
                <w:szCs w:val="16"/>
                <w:lang w:val="ru-RU" w:eastAsia="ru-RU"/>
                <w14:ligatures w14:val="none"/>
              </w:rPr>
            </w:pPr>
          </w:p>
        </w:tc>
      </w:tr>
      <w:tr w:rsidR="00E905AF" w:rsidRPr="00E905AF" w14:paraId="1C1D5667" w14:textId="77777777" w:rsidTr="00454394">
        <w:trPr>
          <w:gridBefore w:val="1"/>
          <w:wBefore w:w="108" w:type="dxa"/>
          <w:trHeight w:val="46"/>
        </w:trPr>
        <w:tc>
          <w:tcPr>
            <w:tcW w:w="3119" w:type="dxa"/>
            <w:vAlign w:val="bottom"/>
          </w:tcPr>
          <w:p w14:paraId="7A7574EE" w14:textId="77777777" w:rsidR="00E905AF" w:rsidRPr="00E905AF" w:rsidRDefault="00E905AF" w:rsidP="00E905AF">
            <w:pPr>
              <w:spacing w:line="120" w:lineRule="atLeast"/>
              <w:jc w:val="center"/>
              <w:textAlignment w:val="baseline"/>
              <w:rPr>
                <w:rFonts w:ascii="Times New Roman" w:eastAsia="Verdana" w:hAnsi="Times New Roman" w:cs="Times New Roman"/>
                <w:i/>
                <w:iCs/>
                <w:color w:val="000000"/>
                <w:kern w:val="0"/>
                <w:sz w:val="14"/>
                <w:szCs w:val="14"/>
                <w:lang w:val="ru-RU"/>
                <w14:ligatures w14:val="none"/>
              </w:rPr>
            </w:pPr>
          </w:p>
        </w:tc>
        <w:tc>
          <w:tcPr>
            <w:tcW w:w="5850" w:type="dxa"/>
            <w:gridSpan w:val="2"/>
            <w:tcBorders>
              <w:top w:val="single" w:sz="4" w:space="0" w:color="auto"/>
              <w:left w:val="nil"/>
              <w:bottom w:val="nil"/>
              <w:right w:val="nil"/>
            </w:tcBorders>
          </w:tcPr>
          <w:p w14:paraId="0713C29B" w14:textId="77777777" w:rsidR="00E905AF" w:rsidRPr="00E905AF" w:rsidRDefault="00E905AF" w:rsidP="00E905AF">
            <w:pPr>
              <w:spacing w:line="120" w:lineRule="atLeast"/>
              <w:jc w:val="center"/>
              <w:textAlignment w:val="baseline"/>
              <w:rPr>
                <w:rFonts w:ascii="Times New Roman" w:eastAsia="Verdana" w:hAnsi="Times New Roman" w:cs="Times New Roman"/>
                <w:i/>
                <w:iCs/>
                <w:color w:val="000000"/>
                <w:kern w:val="0"/>
                <w:sz w:val="14"/>
                <w:szCs w:val="14"/>
                <w:lang w:val="en-US"/>
                <w14:ligatures w14:val="none"/>
              </w:rPr>
            </w:pPr>
            <w:r w:rsidRPr="00E905AF">
              <w:rPr>
                <w:rFonts w:ascii="Times New Roman" w:eastAsia="Verdana" w:hAnsi="Times New Roman" w:cs="Times New Roman"/>
                <w:i/>
                <w:iCs/>
                <w:color w:val="000000"/>
                <w:kern w:val="0"/>
                <w:sz w:val="14"/>
                <w:szCs w:val="14"/>
                <w14:ligatures w14:val="none"/>
              </w:rPr>
              <w:t>Type, number, and date of issue of document confirming the authority of the authorised representative acting on the Offeror's behalf</w:t>
            </w:r>
            <w:r w:rsidRPr="00E905AF">
              <w:rPr>
                <w:rFonts w:ascii="Times New Roman" w:eastAsia="Calibri" w:hAnsi="Times New Roman" w:cs="Times New Roman"/>
                <w:i/>
                <w:color w:val="000000"/>
                <w:sz w:val="14"/>
                <w:lang w:val="en-US"/>
                <w14:ligatures w14:val="none"/>
              </w:rPr>
              <w:t xml:space="preserve"> </w:t>
            </w:r>
          </w:p>
        </w:tc>
      </w:tr>
      <w:tr w:rsidR="00E905AF" w:rsidRPr="00E905AF" w14:paraId="0AB1780F" w14:textId="77777777" w:rsidTr="00454394">
        <w:trPr>
          <w:trHeight w:val="46"/>
        </w:trPr>
        <w:tc>
          <w:tcPr>
            <w:tcW w:w="9077" w:type="dxa"/>
            <w:gridSpan w:val="4"/>
            <w:vAlign w:val="bottom"/>
          </w:tcPr>
          <w:p w14:paraId="2C8879B2" w14:textId="77777777" w:rsidR="00E905AF" w:rsidRPr="00E905AF" w:rsidRDefault="00E905AF" w:rsidP="00E905AF">
            <w:pPr>
              <w:keepNext/>
              <w:pageBreakBefore/>
              <w:spacing w:before="120"/>
              <w:jc w:val="center"/>
              <w:rPr>
                <w:rFonts w:ascii="Times New Roman" w:eastAsia="Calibri" w:hAnsi="Times New Roman" w:cs="Times New Roman"/>
                <w:b/>
                <w:bCs/>
                <w:sz w:val="22"/>
                <w14:ligatures w14:val="none"/>
              </w:rPr>
            </w:pPr>
            <w:r w:rsidRPr="00E905AF">
              <w:rPr>
                <w:rFonts w:ascii="Times New Roman" w:eastAsia="Calibri" w:hAnsi="Times New Roman" w:cs="Times New Roman"/>
                <w:b/>
                <w:sz w:val="22"/>
                <w14:ligatures w14:val="none"/>
              </w:rPr>
              <w:lastRenderedPageBreak/>
              <w:t>Company Details</w:t>
            </w:r>
          </w:p>
        </w:tc>
      </w:tr>
      <w:tr w:rsidR="00E905AF" w:rsidRPr="00E905AF" w14:paraId="73BE03CA" w14:textId="77777777" w:rsidTr="00454394">
        <w:tc>
          <w:tcPr>
            <w:tcW w:w="3652" w:type="dxa"/>
            <w:gridSpan w:val="3"/>
            <w:tcBorders>
              <w:left w:val="nil"/>
              <w:right w:val="nil"/>
            </w:tcBorders>
            <w:vAlign w:val="center"/>
            <w:hideMark/>
          </w:tcPr>
          <w:p w14:paraId="55579B7C" w14:textId="77777777" w:rsidR="00E905AF" w:rsidRPr="00E905AF" w:rsidRDefault="00E905AF" w:rsidP="00E905AF">
            <w:pPr>
              <w:keepNext/>
              <w:spacing w:before="120"/>
              <w:jc w:val="right"/>
              <w:rPr>
                <w:rFonts w:ascii="Times New Roman" w:eastAsia="Calibri" w:hAnsi="Times New Roman" w:cs="Times New Roman"/>
                <w:sz w:val="22"/>
                <w14:ligatures w14:val="none"/>
              </w:rPr>
            </w:pPr>
            <w:bookmarkStart w:id="3" w:name="_Hlk186042568"/>
            <w:bookmarkStart w:id="4" w:name="_Hlk186042649"/>
            <w:bookmarkStart w:id="5" w:name="_Hlk137102756"/>
            <w:r w:rsidRPr="00E905AF">
              <w:rPr>
                <w:rFonts w:ascii="Times New Roman" w:eastAsia="Calibri" w:hAnsi="Times New Roman" w:cs="Times New Roman"/>
                <w:sz w:val="22"/>
                <w14:ligatures w14:val="none"/>
              </w:rPr>
              <w:t>Full name:</w:t>
            </w:r>
          </w:p>
        </w:tc>
        <w:tc>
          <w:tcPr>
            <w:tcW w:w="5425" w:type="dxa"/>
            <w:tcBorders>
              <w:left w:val="nil"/>
              <w:bottom w:val="single" w:sz="4" w:space="0" w:color="auto"/>
              <w:right w:val="nil"/>
            </w:tcBorders>
            <w:vAlign w:val="bottom"/>
            <w:hideMark/>
          </w:tcPr>
          <w:p w14:paraId="1CF4BB31" w14:textId="77777777" w:rsidR="00E905AF" w:rsidRPr="00E905AF" w:rsidRDefault="00E905AF" w:rsidP="00E905AF">
            <w:pPr>
              <w:spacing w:line="120" w:lineRule="atLeast"/>
              <w:contextualSpacing/>
              <w:jc w:val="center"/>
              <w:textAlignment w:val="baseline"/>
              <w:rPr>
                <w:rFonts w:ascii="Times New Roman" w:eastAsia="Calibri" w:hAnsi="Times New Roman" w:cs="Times New Roman"/>
                <w:iCs/>
                <w:sz w:val="22"/>
                <w14:ligatures w14:val="none"/>
              </w:rPr>
            </w:pPr>
            <w:r w:rsidRPr="00E905AF">
              <w:rPr>
                <w:rFonts w:ascii="Times New Roman" w:eastAsia="Calibri" w:hAnsi="Times New Roman" w:cs="Times New Roman"/>
                <w:iCs/>
                <w:sz w:val="22"/>
                <w14:ligatures w14:val="none"/>
              </w:rPr>
              <w:t>Retail Technologies &amp; Solutions Limited</w:t>
            </w:r>
          </w:p>
        </w:tc>
      </w:tr>
      <w:tr w:rsidR="00E905AF" w:rsidRPr="00E905AF" w14:paraId="43CE409C" w14:textId="77777777" w:rsidTr="00454394">
        <w:tc>
          <w:tcPr>
            <w:tcW w:w="3652" w:type="dxa"/>
            <w:gridSpan w:val="3"/>
            <w:vAlign w:val="center"/>
            <w:hideMark/>
          </w:tcPr>
          <w:p w14:paraId="5BA4570A" w14:textId="77777777" w:rsidR="00E905AF" w:rsidRPr="00E905AF" w:rsidRDefault="00E905AF" w:rsidP="00E905AF">
            <w:pPr>
              <w:keepNext/>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Registration number:</w:t>
            </w:r>
          </w:p>
        </w:tc>
        <w:tc>
          <w:tcPr>
            <w:tcW w:w="5425" w:type="dxa"/>
            <w:tcBorders>
              <w:top w:val="single" w:sz="4" w:space="0" w:color="auto"/>
              <w:left w:val="nil"/>
              <w:bottom w:val="single" w:sz="4" w:space="0" w:color="auto"/>
              <w:right w:val="nil"/>
            </w:tcBorders>
            <w:vAlign w:val="bottom"/>
            <w:hideMark/>
          </w:tcPr>
          <w:p w14:paraId="4AAC01CF" w14:textId="77777777" w:rsidR="00E905AF" w:rsidRPr="00E905AF" w:rsidRDefault="00E905AF" w:rsidP="00E905AF">
            <w:pPr>
              <w:spacing w:line="120" w:lineRule="atLeast"/>
              <w:contextualSpacing/>
              <w:jc w:val="center"/>
              <w:textAlignment w:val="baseline"/>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250240900331</w:t>
            </w:r>
          </w:p>
        </w:tc>
      </w:tr>
      <w:tr w:rsidR="00E905AF" w:rsidRPr="00E905AF" w14:paraId="0589542B" w14:textId="77777777" w:rsidTr="00454394">
        <w:tc>
          <w:tcPr>
            <w:tcW w:w="3652" w:type="dxa"/>
            <w:gridSpan w:val="3"/>
            <w:vAlign w:val="center"/>
          </w:tcPr>
          <w:p w14:paraId="5A91756A" w14:textId="77777777" w:rsidR="00E905AF" w:rsidRPr="00E905AF" w:rsidRDefault="00E905AF" w:rsidP="00E905AF">
            <w:pPr>
              <w:keepNext/>
              <w:spacing w:before="120"/>
              <w:jc w:val="right"/>
              <w:rPr>
                <w:rFonts w:ascii="Calibri" w:eastAsia="Calibri" w:hAnsi="Calibri" w:cs="Times New Roman"/>
                <w:sz w:val="22"/>
                <w14:ligatures w14:val="none"/>
              </w:rPr>
            </w:pPr>
            <w:r w:rsidRPr="00E905AF">
              <w:rPr>
                <w:rFonts w:ascii="Times New Roman" w:eastAsia="Calibri" w:hAnsi="Times New Roman" w:cs="Times New Roman"/>
                <w:sz w:val="22"/>
                <w14:ligatures w14:val="none"/>
              </w:rPr>
              <w:t>Registered address:</w:t>
            </w:r>
          </w:p>
        </w:tc>
        <w:tc>
          <w:tcPr>
            <w:tcW w:w="5425" w:type="dxa"/>
            <w:tcBorders>
              <w:top w:val="single" w:sz="4" w:space="0" w:color="auto"/>
              <w:left w:val="nil"/>
              <w:bottom w:val="single" w:sz="4" w:space="0" w:color="auto"/>
              <w:right w:val="nil"/>
            </w:tcBorders>
            <w:vAlign w:val="bottom"/>
          </w:tcPr>
          <w:p w14:paraId="19524E0F" w14:textId="77777777" w:rsidR="00E905AF" w:rsidRPr="00E905AF" w:rsidRDefault="00E905AF" w:rsidP="00E905AF">
            <w:pPr>
              <w:spacing w:line="120" w:lineRule="atLeast"/>
              <w:contextualSpacing/>
              <w:jc w:val="center"/>
              <w:textAlignment w:val="baseline"/>
              <w:rPr>
                <w:rFonts w:ascii="Calibri" w:eastAsia="Calibri" w:hAnsi="Calibri" w:cs="Times New Roman"/>
                <w:sz w:val="22"/>
                <w:lang w:val="en-US"/>
                <w14:ligatures w14:val="none"/>
              </w:rPr>
            </w:pPr>
            <w:r w:rsidRPr="00E905AF">
              <w:rPr>
                <w:rFonts w:ascii="Times New Roman" w:eastAsia="Calibri" w:hAnsi="Times New Roman" w:cs="Times New Roman"/>
                <w:iCs/>
                <w:sz w:val="22"/>
                <w14:ligatures w14:val="none"/>
              </w:rPr>
              <w:t xml:space="preserve">Building 55/23, </w:t>
            </w:r>
            <w:proofErr w:type="spellStart"/>
            <w:r w:rsidRPr="00E905AF">
              <w:rPr>
                <w:rFonts w:ascii="Times New Roman" w:eastAsia="Calibri" w:hAnsi="Times New Roman" w:cs="Times New Roman"/>
                <w:iCs/>
                <w:sz w:val="22"/>
                <w14:ligatures w14:val="none"/>
              </w:rPr>
              <w:t>Mangilik</w:t>
            </w:r>
            <w:proofErr w:type="spellEnd"/>
            <w:r w:rsidRPr="00E905AF">
              <w:rPr>
                <w:rFonts w:ascii="Times New Roman" w:eastAsia="Calibri" w:hAnsi="Times New Roman" w:cs="Times New Roman"/>
                <w:iCs/>
                <w:sz w:val="22"/>
                <w14:ligatures w14:val="none"/>
              </w:rPr>
              <w:t xml:space="preserve"> El Prospekt, </w:t>
            </w:r>
            <w:proofErr w:type="spellStart"/>
            <w:r w:rsidRPr="00E905AF">
              <w:rPr>
                <w:rFonts w:ascii="Times New Roman" w:eastAsia="Calibri" w:hAnsi="Times New Roman" w:cs="Times New Roman"/>
                <w:iCs/>
                <w:sz w:val="22"/>
                <w14:ligatures w14:val="none"/>
              </w:rPr>
              <w:t>Esil</w:t>
            </w:r>
            <w:proofErr w:type="spellEnd"/>
            <w:r w:rsidRPr="00E905AF">
              <w:rPr>
                <w:rFonts w:ascii="Times New Roman" w:eastAsia="Calibri" w:hAnsi="Times New Roman" w:cs="Times New Roman"/>
                <w:iCs/>
                <w:sz w:val="22"/>
                <w14:ligatures w14:val="none"/>
              </w:rPr>
              <w:t xml:space="preserve"> District, Astana, Republic of Kazakhstan, postcode Z05T3D6</w:t>
            </w:r>
          </w:p>
        </w:tc>
      </w:tr>
      <w:tr w:rsidR="00E905AF" w:rsidRPr="00E905AF" w14:paraId="58E2CEA5" w14:textId="77777777" w:rsidTr="00454394">
        <w:tc>
          <w:tcPr>
            <w:tcW w:w="3652" w:type="dxa"/>
            <w:gridSpan w:val="3"/>
            <w:vAlign w:val="center"/>
          </w:tcPr>
          <w:p w14:paraId="006EAA60" w14:textId="77777777" w:rsidR="00E905AF" w:rsidRPr="00E905AF" w:rsidRDefault="00E905AF" w:rsidP="00E905AF">
            <w:pPr>
              <w:keepNext/>
              <w:spacing w:before="120"/>
              <w:jc w:val="right"/>
              <w:rPr>
                <w:rFonts w:ascii="Calibri" w:eastAsia="Calibri" w:hAnsi="Calibri" w:cs="Times New Roman"/>
                <w:sz w:val="22"/>
                <w14:ligatures w14:val="none"/>
              </w:rPr>
            </w:pPr>
            <w:r w:rsidRPr="00E905AF">
              <w:rPr>
                <w:rFonts w:ascii="Times New Roman" w:eastAsia="Calibri" w:hAnsi="Times New Roman" w:cs="Times New Roman"/>
                <w:sz w:val="22"/>
                <w14:ligatures w14:val="none"/>
              </w:rPr>
              <w:t>Electronic mail address:</w:t>
            </w:r>
          </w:p>
        </w:tc>
        <w:tc>
          <w:tcPr>
            <w:tcW w:w="5425" w:type="dxa"/>
            <w:tcBorders>
              <w:top w:val="single" w:sz="4" w:space="0" w:color="auto"/>
              <w:left w:val="nil"/>
              <w:bottom w:val="single" w:sz="4" w:space="0" w:color="auto"/>
              <w:right w:val="nil"/>
            </w:tcBorders>
            <w:vAlign w:val="bottom"/>
          </w:tcPr>
          <w:p w14:paraId="308AD38E" w14:textId="77777777" w:rsidR="00E905AF" w:rsidRPr="00E905AF" w:rsidRDefault="00000000" w:rsidP="00E905AF">
            <w:pPr>
              <w:spacing w:line="120" w:lineRule="atLeast"/>
              <w:contextualSpacing/>
              <w:jc w:val="center"/>
              <w:textAlignment w:val="baseline"/>
              <w:rPr>
                <w:rFonts w:ascii="Times New Roman" w:eastAsia="Calibri" w:hAnsi="Times New Roman" w:cs="Times New Roman"/>
                <w:sz w:val="22"/>
                <w14:ligatures w14:val="none"/>
              </w:rPr>
            </w:pPr>
            <w:hyperlink r:id="rId8" w:history="1">
              <w:r w:rsidR="00E905AF" w:rsidRPr="00E905AF">
                <w:rPr>
                  <w:rFonts w:ascii="Times New Roman" w:eastAsia="Calibri" w:hAnsi="Times New Roman" w:cs="Times New Roman"/>
                  <w:color w:val="0563C1"/>
                  <w:sz w:val="22"/>
                  <w:u w:val="single"/>
                  <w14:ligatures w14:val="none"/>
                </w:rPr>
                <w:t>exchange@fix-price.com</w:t>
              </w:r>
            </w:hyperlink>
          </w:p>
        </w:tc>
      </w:tr>
      <w:tr w:rsidR="00E905AF" w:rsidRPr="00E905AF" w14:paraId="3DFF3CB6" w14:textId="77777777" w:rsidTr="00454394">
        <w:tc>
          <w:tcPr>
            <w:tcW w:w="3652" w:type="dxa"/>
            <w:gridSpan w:val="3"/>
            <w:tcBorders>
              <w:bottom w:val="single" w:sz="4" w:space="0" w:color="auto"/>
            </w:tcBorders>
            <w:vAlign w:val="center"/>
          </w:tcPr>
          <w:p w14:paraId="101E700A" w14:textId="77777777" w:rsidR="00E905AF" w:rsidRPr="00E905AF" w:rsidRDefault="00E905AF" w:rsidP="00E905AF">
            <w:pPr>
              <w:keepNext/>
              <w:spacing w:before="120"/>
              <w:jc w:val="right"/>
              <w:rPr>
                <w:rFonts w:ascii="Calibri" w:eastAsia="Calibri" w:hAnsi="Calibri" w:cs="Times New Roman"/>
                <w:sz w:val="22"/>
                <w:highlight w:val="magenta"/>
                <w14:ligatures w14:val="none"/>
              </w:rPr>
            </w:pPr>
          </w:p>
        </w:tc>
        <w:tc>
          <w:tcPr>
            <w:tcW w:w="5425" w:type="dxa"/>
            <w:tcBorders>
              <w:top w:val="single" w:sz="4" w:space="0" w:color="auto"/>
              <w:left w:val="nil"/>
              <w:bottom w:val="single" w:sz="4" w:space="0" w:color="auto"/>
              <w:right w:val="nil"/>
            </w:tcBorders>
            <w:vAlign w:val="bottom"/>
          </w:tcPr>
          <w:p w14:paraId="7ABCF490" w14:textId="77777777" w:rsidR="00E905AF" w:rsidRPr="00E905AF" w:rsidRDefault="00E905AF" w:rsidP="00E905AF">
            <w:pPr>
              <w:spacing w:line="120" w:lineRule="atLeast"/>
              <w:contextualSpacing/>
              <w:jc w:val="center"/>
              <w:textAlignment w:val="baseline"/>
              <w:rPr>
                <w:rFonts w:ascii="Calibri" w:eastAsia="Calibri" w:hAnsi="Calibri" w:cs="Times New Roman"/>
                <w:sz w:val="22"/>
                <w:highlight w:val="magenta"/>
                <w:lang w:val="en-US"/>
                <w14:ligatures w14:val="none"/>
              </w:rPr>
            </w:pPr>
            <w:r w:rsidRPr="00E905AF">
              <w:rPr>
                <w:rFonts w:ascii="Times New Roman" w:eastAsia="Verdana" w:hAnsi="Times New Roman" w:cs="Times New Roman"/>
                <w:i/>
                <w:iCs/>
                <w:color w:val="000000"/>
                <w:kern w:val="0"/>
                <w:sz w:val="14"/>
                <w:szCs w:val="14"/>
                <w14:ligatures w14:val="none"/>
              </w:rPr>
              <w:t>for sending an accepted Offer and for the exchange of notifications regarding the Offer</w:t>
            </w:r>
          </w:p>
        </w:tc>
      </w:tr>
    </w:tbl>
    <w:tbl>
      <w:tblPr>
        <w:tblW w:w="0" w:type="auto"/>
        <w:tblInd w:w="-108" w:type="dxa"/>
        <w:tblLook w:val="04A0" w:firstRow="1" w:lastRow="0" w:firstColumn="1" w:lastColumn="0" w:noHBand="0" w:noVBand="1"/>
      </w:tblPr>
      <w:tblGrid>
        <w:gridCol w:w="2075"/>
        <w:gridCol w:w="2787"/>
        <w:gridCol w:w="93"/>
        <w:gridCol w:w="540"/>
        <w:gridCol w:w="3582"/>
      </w:tblGrid>
      <w:tr w:rsidR="00E905AF" w:rsidRPr="00E905AF" w14:paraId="4DD76A43" w14:textId="77777777" w:rsidTr="00454394">
        <w:trPr>
          <w:trHeight w:val="49"/>
        </w:trPr>
        <w:tc>
          <w:tcPr>
            <w:tcW w:w="9077" w:type="dxa"/>
            <w:gridSpan w:val="5"/>
            <w:tcBorders>
              <w:top w:val="single" w:sz="4" w:space="0" w:color="auto"/>
            </w:tcBorders>
            <w:vAlign w:val="bottom"/>
          </w:tcPr>
          <w:p w14:paraId="03C8EA76" w14:textId="77777777" w:rsidR="00E905AF" w:rsidRPr="00E905AF" w:rsidRDefault="00E905AF" w:rsidP="00E905AF">
            <w:pPr>
              <w:keepNext/>
              <w:spacing w:before="120"/>
              <w:jc w:val="center"/>
              <w:rPr>
                <w:rFonts w:ascii="Times New Roman" w:eastAsia="Calibri" w:hAnsi="Times New Roman" w:cs="Times New Roman"/>
                <w:b/>
                <w:bCs/>
                <w:sz w:val="22"/>
                <w14:ligatures w14:val="none"/>
              </w:rPr>
            </w:pPr>
            <w:r w:rsidRPr="00E905AF">
              <w:rPr>
                <w:rFonts w:ascii="Times New Roman" w:eastAsia="PMingLiU" w:hAnsi="Times New Roman" w:cs="Times New Roman"/>
                <w:b/>
                <w:bCs/>
                <w:kern w:val="0"/>
                <w:sz w:val="22"/>
                <w:lang w:val="en-US"/>
                <w14:ligatures w14:val="none"/>
              </w:rPr>
              <w:t>Company</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depo</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accounts</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to</w:t>
            </w:r>
            <w:r w:rsidRPr="00E905AF">
              <w:rPr>
                <w:rFonts w:ascii="Times New Roman" w:eastAsia="PMingLiU" w:hAnsi="Times New Roman" w:cs="Times New Roman"/>
                <w:b/>
                <w:bCs/>
                <w:kern w:val="0"/>
                <w:sz w:val="22"/>
                <w14:ligatures w14:val="none"/>
              </w:rPr>
              <w:t xml:space="preserve"> w</w:t>
            </w:r>
            <w:proofErr w:type="spellStart"/>
            <w:r w:rsidRPr="00E905AF">
              <w:rPr>
                <w:rFonts w:ascii="Times New Roman" w:eastAsia="PMingLiU" w:hAnsi="Times New Roman" w:cs="Times New Roman"/>
                <w:b/>
                <w:bCs/>
                <w:kern w:val="0"/>
                <w:sz w:val="22"/>
                <w:lang w:val="en-US"/>
                <w14:ligatures w14:val="none"/>
              </w:rPr>
              <w:t>hich</w:t>
            </w:r>
            <w:proofErr w:type="spellEnd"/>
            <w:r w:rsidRPr="00E905AF">
              <w:rPr>
                <w:rFonts w:ascii="Times New Roman" w:eastAsia="PMingLiU" w:hAnsi="Times New Roman" w:cs="Times New Roman"/>
                <w:b/>
                <w:bCs/>
                <w:kern w:val="0"/>
                <w:sz w:val="22"/>
                <w14:ligatures w14:val="none"/>
              </w:rPr>
              <w:t xml:space="preserve"> the </w:t>
            </w:r>
            <w:r w:rsidRPr="00E905AF">
              <w:rPr>
                <w:rFonts w:ascii="Times New Roman" w:eastAsia="PMingLiU" w:hAnsi="Times New Roman" w:cs="Times New Roman"/>
                <w:b/>
                <w:bCs/>
                <w:kern w:val="0"/>
                <w:sz w:val="22"/>
                <w:lang w:val="en-US"/>
                <w14:ligatures w14:val="none"/>
              </w:rPr>
              <w:t>Sale</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FPG</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GDRs</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shall be delivered</w:t>
            </w:r>
          </w:p>
        </w:tc>
      </w:tr>
      <w:tr w:rsidR="00E905AF" w:rsidRPr="00E905AF" w14:paraId="1669FB55" w14:textId="77777777" w:rsidTr="00454394">
        <w:trPr>
          <w:trHeight w:val="49"/>
        </w:trPr>
        <w:tc>
          <w:tcPr>
            <w:tcW w:w="9077" w:type="dxa"/>
            <w:gridSpan w:val="5"/>
            <w:tcBorders>
              <w:top w:val="single" w:sz="4" w:space="0" w:color="auto"/>
            </w:tcBorders>
          </w:tcPr>
          <w:p w14:paraId="5C146B6C" w14:textId="77777777" w:rsidR="00E905AF" w:rsidRPr="00E905AF" w:rsidRDefault="00E905AF" w:rsidP="00E905AF">
            <w:pPr>
              <w:widowControl w:val="0"/>
              <w:spacing w:before="120"/>
              <w:jc w:val="center"/>
              <w:rPr>
                <w:rFonts w:ascii="Times New Roman" w:eastAsia="PMingLiU" w:hAnsi="Times New Roman" w:cs="Times New Roman"/>
                <w:b/>
                <w:bCs/>
                <w:kern w:val="0"/>
                <w:sz w:val="22"/>
                <w14:ligatures w14:val="none"/>
              </w:rPr>
            </w:pPr>
            <w:r w:rsidRPr="00E905AF">
              <w:rPr>
                <w:rFonts w:ascii="Times New Roman" w:eastAsia="PMingLiU" w:hAnsi="Times New Roman" w:cs="Times New Roman"/>
                <w:b/>
                <w:bCs/>
                <w:kern w:val="0"/>
                <w:sz w:val="22"/>
                <w:lang w:val="en-US"/>
                <w14:ligatures w14:val="none"/>
              </w:rPr>
              <w:t>Account</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No</w:t>
            </w:r>
            <w:r w:rsidRPr="00E905AF">
              <w:rPr>
                <w:rFonts w:ascii="Times New Roman" w:eastAsia="PMingLiU" w:hAnsi="Times New Roman" w:cs="Times New Roman"/>
                <w:b/>
                <w:bCs/>
                <w:kern w:val="0"/>
                <w:sz w:val="22"/>
                <w14:ligatures w14:val="none"/>
              </w:rPr>
              <w:t xml:space="preserve">. 1 – </w:t>
            </w:r>
            <w:r w:rsidRPr="00E905AF">
              <w:rPr>
                <w:rFonts w:ascii="Times New Roman" w:eastAsia="PMingLiU" w:hAnsi="Times New Roman" w:cs="Times New Roman"/>
                <w:b/>
                <w:bCs/>
                <w:kern w:val="0"/>
                <w:sz w:val="22"/>
                <w:lang w:val="en-US"/>
                <w14:ligatures w14:val="none"/>
              </w:rPr>
              <w:t>for</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delivery</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of</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the</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Sale FPG GDRs</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 xml:space="preserve">if they are registered in Other Depositories through a registration chain that includes </w:t>
            </w:r>
            <w:r w:rsidRPr="00E905AF">
              <w:rPr>
                <w:rFonts w:ascii="Times New Roman" w:eastAsia="PMingLiU" w:hAnsi="Times New Roman" w:cs="Times New Roman"/>
                <w:b/>
                <w:bCs/>
                <w:kern w:val="0"/>
                <w:sz w:val="22"/>
                <w14:ligatures w14:val="none"/>
              </w:rPr>
              <w:t>Euroclear</w:t>
            </w:r>
          </w:p>
        </w:tc>
      </w:tr>
      <w:tr w:rsidR="00E905AF" w:rsidRPr="00E905AF" w14:paraId="7ED3203B" w14:textId="77777777" w:rsidTr="00454394">
        <w:trPr>
          <w:trHeight w:val="49"/>
        </w:trPr>
        <w:tc>
          <w:tcPr>
            <w:tcW w:w="4955" w:type="dxa"/>
            <w:gridSpan w:val="3"/>
          </w:tcPr>
          <w:p w14:paraId="7ADBB156" w14:textId="77777777" w:rsidR="00E905AF" w:rsidRPr="00E905AF" w:rsidRDefault="00E905AF" w:rsidP="00E905AF">
            <w:pPr>
              <w:widowControl w:val="0"/>
              <w:spacing w:before="120"/>
              <w:jc w:val="right"/>
              <w:rPr>
                <w:rFonts w:ascii="Times New Roman" w:eastAsia="Calibri" w:hAnsi="Times New Roman" w:cs="Times New Roman"/>
                <w:sz w:val="22"/>
                <w:lang w:val="ru-RU"/>
                <w14:ligatures w14:val="none"/>
              </w:rPr>
            </w:pPr>
            <w:r w:rsidRPr="00E905AF">
              <w:rPr>
                <w:rFonts w:ascii="Times New Roman" w:eastAsia="PMingLiU" w:hAnsi="Times New Roman" w:cs="Times New Roman"/>
                <w:kern w:val="0"/>
                <w:sz w:val="22"/>
                <w14:ligatures w14:val="none"/>
              </w:rPr>
              <w:t>Euroclear Participant Name:</w:t>
            </w:r>
          </w:p>
        </w:tc>
        <w:tc>
          <w:tcPr>
            <w:tcW w:w="4122" w:type="dxa"/>
            <w:gridSpan w:val="2"/>
            <w:tcBorders>
              <w:bottom w:val="single" w:sz="4" w:space="0" w:color="auto"/>
            </w:tcBorders>
          </w:tcPr>
          <w:p w14:paraId="592F18B1" w14:textId="77777777" w:rsidR="00E905AF" w:rsidRPr="00E905AF" w:rsidRDefault="00E905AF" w:rsidP="00E905AF">
            <w:pPr>
              <w:widowControl w:val="0"/>
              <w:spacing w:before="120"/>
              <w:jc w:val="center"/>
              <w:rPr>
                <w:rFonts w:ascii="Times New Roman" w:eastAsia="PMingLiU" w:hAnsi="Times New Roman" w:cs="Times New Roman"/>
                <w:kern w:val="0"/>
                <w:sz w:val="22"/>
                <w:highlight w:val="yellow"/>
                <w:lang w:val="ru-RU"/>
                <w14:ligatures w14:val="none"/>
              </w:rPr>
            </w:pPr>
            <w:r w:rsidRPr="00E905AF">
              <w:rPr>
                <w:rFonts w:ascii="Times New Roman" w:eastAsia="PMingLiU" w:hAnsi="Times New Roman" w:cs="Times New Roman"/>
                <w:kern w:val="0"/>
                <w:sz w:val="22"/>
                <w14:ligatures w14:val="none"/>
              </w:rPr>
              <w:t>AO RAIFFEISENBANK</w:t>
            </w:r>
          </w:p>
        </w:tc>
      </w:tr>
      <w:tr w:rsidR="00E905AF" w:rsidRPr="00E905AF" w14:paraId="350C69F2" w14:textId="77777777" w:rsidTr="00454394">
        <w:trPr>
          <w:trHeight w:val="49"/>
        </w:trPr>
        <w:tc>
          <w:tcPr>
            <w:tcW w:w="4955" w:type="dxa"/>
            <w:gridSpan w:val="3"/>
          </w:tcPr>
          <w:p w14:paraId="048860C9" w14:textId="77777777" w:rsidR="00E905AF" w:rsidRPr="00E905AF" w:rsidRDefault="00E905AF" w:rsidP="00E905AF">
            <w:pPr>
              <w:widowControl w:val="0"/>
              <w:spacing w:before="120"/>
              <w:jc w:val="right"/>
              <w:rPr>
                <w:rFonts w:ascii="Times New Roman" w:eastAsia="Calibri" w:hAnsi="Times New Roman" w:cs="Times New Roman"/>
                <w:sz w:val="22"/>
                <w14:ligatures w14:val="none"/>
              </w:rPr>
            </w:pPr>
            <w:r w:rsidRPr="00E905AF">
              <w:rPr>
                <w:rFonts w:ascii="Times New Roman" w:eastAsia="PMingLiU" w:hAnsi="Times New Roman" w:cs="Times New Roman"/>
                <w:kern w:val="0"/>
                <w:sz w:val="22"/>
                <w14:ligatures w14:val="none"/>
              </w:rPr>
              <w:t>Euroclear Participant Account number:</w:t>
            </w:r>
          </w:p>
        </w:tc>
        <w:tc>
          <w:tcPr>
            <w:tcW w:w="4122" w:type="dxa"/>
            <w:gridSpan w:val="2"/>
            <w:tcBorders>
              <w:bottom w:val="single" w:sz="4" w:space="0" w:color="auto"/>
            </w:tcBorders>
          </w:tcPr>
          <w:p w14:paraId="7EF5C17A" w14:textId="77777777" w:rsidR="00E905AF" w:rsidRPr="00E905AF" w:rsidRDefault="00E905AF" w:rsidP="00E905AF">
            <w:pPr>
              <w:widowControl w:val="0"/>
              <w:spacing w:before="120"/>
              <w:jc w:val="center"/>
              <w:rPr>
                <w:rFonts w:ascii="Times New Roman" w:eastAsia="PMingLiU" w:hAnsi="Times New Roman" w:cs="Times New Roman"/>
                <w:kern w:val="0"/>
                <w:sz w:val="22"/>
                <w:highlight w:val="yellow"/>
                <w:lang w:val="ru-RU"/>
                <w14:ligatures w14:val="none"/>
              </w:rPr>
            </w:pPr>
            <w:r w:rsidRPr="00E905AF">
              <w:rPr>
                <w:rFonts w:ascii="Times New Roman" w:eastAsia="PMingLiU" w:hAnsi="Times New Roman" w:cs="Times New Roman"/>
                <w:kern w:val="0"/>
                <w:sz w:val="22"/>
                <w14:ligatures w14:val="none"/>
              </w:rPr>
              <w:t>28256</w:t>
            </w:r>
          </w:p>
        </w:tc>
      </w:tr>
      <w:tr w:rsidR="00E905AF" w:rsidRPr="00E905AF" w14:paraId="235136F7" w14:textId="77777777" w:rsidTr="00454394">
        <w:trPr>
          <w:trHeight w:val="49"/>
        </w:trPr>
        <w:tc>
          <w:tcPr>
            <w:tcW w:w="4955" w:type="dxa"/>
            <w:gridSpan w:val="3"/>
          </w:tcPr>
          <w:p w14:paraId="38492FDF" w14:textId="77777777" w:rsidR="00E905AF" w:rsidRPr="00E905AF" w:rsidRDefault="00E905AF" w:rsidP="00E905AF">
            <w:pPr>
              <w:widowControl w:val="0"/>
              <w:spacing w:before="120"/>
              <w:jc w:val="right"/>
              <w:rPr>
                <w:rFonts w:ascii="Times New Roman" w:eastAsia="Calibri" w:hAnsi="Times New Roman" w:cs="Times New Roman"/>
                <w:sz w:val="22"/>
                <w14:ligatures w14:val="none"/>
              </w:rPr>
            </w:pPr>
            <w:r w:rsidRPr="00E905AF">
              <w:rPr>
                <w:rFonts w:ascii="Times New Roman" w:eastAsia="PMingLiU" w:hAnsi="Times New Roman" w:cs="Times New Roman"/>
                <w:kern w:val="0"/>
                <w:sz w:val="22"/>
                <w14:ligatures w14:val="none"/>
              </w:rPr>
              <w:t>Euroclear Participant SWIFT (if applicable):</w:t>
            </w:r>
          </w:p>
        </w:tc>
        <w:tc>
          <w:tcPr>
            <w:tcW w:w="4122" w:type="dxa"/>
            <w:gridSpan w:val="2"/>
            <w:tcBorders>
              <w:bottom w:val="single" w:sz="4" w:space="0" w:color="auto"/>
            </w:tcBorders>
          </w:tcPr>
          <w:p w14:paraId="6ABE585F" w14:textId="77777777" w:rsidR="00E905AF" w:rsidRPr="00E905AF" w:rsidRDefault="00E905AF" w:rsidP="00E905AF">
            <w:pPr>
              <w:widowControl w:val="0"/>
              <w:spacing w:before="120"/>
              <w:jc w:val="center"/>
              <w:rPr>
                <w:rFonts w:ascii="Times New Roman" w:eastAsia="PMingLiU" w:hAnsi="Times New Roman" w:cs="Times New Roman"/>
                <w:b/>
                <w:bCs/>
                <w:kern w:val="0"/>
                <w:sz w:val="22"/>
                <w:highlight w:val="yellow"/>
                <w:lang w:val="ru-RU"/>
                <w14:ligatures w14:val="none"/>
              </w:rPr>
            </w:pPr>
            <w:r w:rsidRPr="00E905AF">
              <w:rPr>
                <w:rFonts w:ascii="Times New Roman" w:eastAsia="PMingLiU" w:hAnsi="Times New Roman" w:cs="Times New Roman"/>
                <w:kern w:val="0"/>
                <w:sz w:val="22"/>
                <w14:ligatures w14:val="none"/>
              </w:rPr>
              <w:t>RZBMRUMM</w:t>
            </w:r>
          </w:p>
        </w:tc>
      </w:tr>
      <w:tr w:rsidR="00E905AF" w:rsidRPr="00E905AF" w14:paraId="61B8A155" w14:textId="77777777" w:rsidTr="00454394">
        <w:trPr>
          <w:trHeight w:val="49"/>
        </w:trPr>
        <w:tc>
          <w:tcPr>
            <w:tcW w:w="4955" w:type="dxa"/>
            <w:gridSpan w:val="3"/>
            <w:tcBorders>
              <w:bottom w:val="single" w:sz="4" w:space="0" w:color="auto"/>
            </w:tcBorders>
          </w:tcPr>
          <w:p w14:paraId="7DB65E45" w14:textId="77777777" w:rsidR="00E905AF" w:rsidRPr="00E905AF" w:rsidRDefault="00E905AF" w:rsidP="00E905AF">
            <w:pPr>
              <w:widowControl w:val="0"/>
              <w:spacing w:before="120"/>
              <w:jc w:val="right"/>
              <w:rPr>
                <w:rFonts w:ascii="Times New Roman" w:eastAsia="PMingLiU" w:hAnsi="Times New Roman" w:cs="Times New Roman"/>
                <w:kern w:val="0"/>
                <w:sz w:val="22"/>
                <w:lang w:val="en-US"/>
                <w14:ligatures w14:val="none"/>
              </w:rPr>
            </w:pPr>
            <w:r w:rsidRPr="00E905AF">
              <w:rPr>
                <w:rFonts w:ascii="Times New Roman" w:eastAsia="PMingLiU" w:hAnsi="Times New Roman" w:cs="Times New Roman"/>
                <w:kern w:val="0"/>
                <w:sz w:val="22"/>
                <w:lang w:val="en-US"/>
                <w14:ligatures w14:val="none"/>
              </w:rPr>
              <w:t xml:space="preserve">Depo account in </w:t>
            </w:r>
            <w:r w:rsidRPr="00E905AF">
              <w:rPr>
                <w:rFonts w:ascii="Times New Roman" w:eastAsia="PMingLiU" w:hAnsi="Times New Roman" w:cs="Times New Roman"/>
                <w:kern w:val="0"/>
                <w:sz w:val="22"/>
                <w:lang w:val="ru-RU"/>
                <w14:ligatures w14:val="none"/>
              </w:rPr>
              <w:t>АО</w:t>
            </w:r>
            <w:r w:rsidRPr="00E905AF">
              <w:rPr>
                <w:rFonts w:ascii="Times New Roman" w:eastAsia="PMingLiU" w:hAnsi="Times New Roman" w:cs="Times New Roman"/>
                <w:kern w:val="0"/>
                <w:sz w:val="22"/>
                <w:lang w:val="en-US"/>
                <w14:ligatures w14:val="none"/>
              </w:rPr>
              <w:t xml:space="preserve"> </w:t>
            </w:r>
            <w:proofErr w:type="spellStart"/>
            <w:r w:rsidRPr="00E905AF">
              <w:rPr>
                <w:rFonts w:ascii="Times New Roman" w:eastAsia="PMingLiU" w:hAnsi="Times New Roman" w:cs="Times New Roman"/>
                <w:kern w:val="0"/>
                <w:sz w:val="22"/>
                <w:lang w:val="en-US"/>
                <w14:ligatures w14:val="none"/>
              </w:rPr>
              <w:t>Raiffeisenbank</w:t>
            </w:r>
            <w:proofErr w:type="spellEnd"/>
          </w:p>
        </w:tc>
        <w:tc>
          <w:tcPr>
            <w:tcW w:w="4122" w:type="dxa"/>
            <w:gridSpan w:val="2"/>
            <w:tcBorders>
              <w:bottom w:val="single" w:sz="4" w:space="0" w:color="auto"/>
            </w:tcBorders>
          </w:tcPr>
          <w:p w14:paraId="584B7447" w14:textId="77777777" w:rsidR="00E905AF" w:rsidRPr="00E905AF" w:rsidRDefault="00E905AF" w:rsidP="00E905AF">
            <w:pPr>
              <w:widowControl w:val="0"/>
              <w:spacing w:before="120"/>
              <w:jc w:val="center"/>
              <w:rPr>
                <w:rFonts w:ascii="Times New Roman" w:eastAsia="PMingLiU" w:hAnsi="Times New Roman" w:cs="Times New Roman"/>
                <w:kern w:val="0"/>
                <w:sz w:val="22"/>
                <w14:ligatures w14:val="none"/>
              </w:rPr>
            </w:pPr>
            <w:r w:rsidRPr="00E905AF">
              <w:rPr>
                <w:rFonts w:ascii="Times New Roman" w:eastAsia="PMingLiU" w:hAnsi="Times New Roman" w:cs="Times New Roman"/>
                <w:kern w:val="0"/>
                <w:sz w:val="22"/>
                <w14:ligatures w14:val="none"/>
              </w:rPr>
              <w:t>K408876600009</w:t>
            </w:r>
          </w:p>
        </w:tc>
      </w:tr>
      <w:tr w:rsidR="00E905AF" w:rsidRPr="00E905AF" w14:paraId="67E46781" w14:textId="77777777" w:rsidTr="00454394">
        <w:trPr>
          <w:trHeight w:val="49"/>
        </w:trPr>
        <w:tc>
          <w:tcPr>
            <w:tcW w:w="9077" w:type="dxa"/>
            <w:gridSpan w:val="5"/>
            <w:tcBorders>
              <w:top w:val="single" w:sz="4" w:space="0" w:color="auto"/>
            </w:tcBorders>
            <w:vAlign w:val="bottom"/>
            <w:hideMark/>
          </w:tcPr>
          <w:p w14:paraId="0312160B" w14:textId="77777777" w:rsidR="00E905AF" w:rsidRPr="00E905AF" w:rsidRDefault="00E905AF" w:rsidP="00E905AF">
            <w:pPr>
              <w:widowControl w:val="0"/>
              <w:spacing w:before="120"/>
              <w:jc w:val="center"/>
              <w:rPr>
                <w:rFonts w:ascii="Times New Roman" w:eastAsia="PMingLiU" w:hAnsi="Times New Roman" w:cs="Times New Roman"/>
                <w:kern w:val="0"/>
                <w:sz w:val="22"/>
                <w:highlight w:val="yellow"/>
                <w14:ligatures w14:val="none"/>
              </w:rPr>
            </w:pPr>
            <w:r w:rsidRPr="00E905AF">
              <w:rPr>
                <w:rFonts w:ascii="Times New Roman" w:eastAsia="Calibri" w:hAnsi="Times New Roman" w:cs="Times New Roman"/>
                <w:b/>
                <w:bCs/>
                <w:sz w:val="22"/>
                <w:lang w:val="en-US"/>
                <w14:ligatures w14:val="none"/>
              </w:rPr>
              <w:t>Account</w:t>
            </w:r>
            <w:r w:rsidRPr="00E905AF">
              <w:rPr>
                <w:rFonts w:ascii="Times New Roman" w:eastAsia="Calibri" w:hAnsi="Times New Roman" w:cs="Times New Roman"/>
                <w:b/>
                <w:bCs/>
                <w:sz w:val="22"/>
                <w14:ligatures w14:val="none"/>
              </w:rPr>
              <w:t xml:space="preserve"> </w:t>
            </w:r>
            <w:r w:rsidRPr="00E905AF">
              <w:rPr>
                <w:rFonts w:ascii="Times New Roman" w:eastAsia="Calibri" w:hAnsi="Times New Roman" w:cs="Times New Roman"/>
                <w:b/>
                <w:bCs/>
                <w:sz w:val="22"/>
                <w:lang w:val="en-US"/>
                <w14:ligatures w14:val="none"/>
              </w:rPr>
              <w:t>No</w:t>
            </w:r>
            <w:r w:rsidRPr="00E905AF">
              <w:rPr>
                <w:rFonts w:ascii="Times New Roman" w:eastAsia="Calibri" w:hAnsi="Times New Roman" w:cs="Times New Roman"/>
                <w:b/>
                <w:bCs/>
                <w:sz w:val="22"/>
                <w14:ligatures w14:val="none"/>
              </w:rPr>
              <w:t xml:space="preserve">. 2 – </w:t>
            </w:r>
            <w:r w:rsidRPr="00E905AF">
              <w:rPr>
                <w:rFonts w:ascii="Times New Roman" w:eastAsia="PMingLiU" w:hAnsi="Times New Roman" w:cs="Times New Roman"/>
                <w:b/>
                <w:bCs/>
                <w:kern w:val="0"/>
                <w:sz w:val="22"/>
                <w:lang w:val="en-US"/>
                <w14:ligatures w14:val="none"/>
              </w:rPr>
              <w:t>for</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delivery</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of</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the</w:t>
            </w:r>
            <w:r w:rsidRPr="00E905AF">
              <w:rPr>
                <w:rFonts w:ascii="Times New Roman" w:eastAsia="PMingLiU" w:hAnsi="Times New Roman" w:cs="Times New Roman"/>
                <w:b/>
                <w:bCs/>
                <w:kern w:val="0"/>
                <w:sz w:val="22"/>
                <w14:ligatures w14:val="none"/>
              </w:rPr>
              <w:t xml:space="preserve"> </w:t>
            </w:r>
            <w:r w:rsidRPr="00E905AF">
              <w:rPr>
                <w:rFonts w:ascii="Times New Roman" w:eastAsia="PMingLiU" w:hAnsi="Times New Roman" w:cs="Times New Roman"/>
                <w:b/>
                <w:bCs/>
                <w:kern w:val="0"/>
                <w:sz w:val="22"/>
                <w:lang w:val="en-US"/>
                <w14:ligatures w14:val="none"/>
              </w:rPr>
              <w:t>Sale FPG GDRs</w:t>
            </w:r>
            <w:r w:rsidRPr="00E905AF">
              <w:rPr>
                <w:rFonts w:ascii="Times New Roman" w:eastAsia="Calibri" w:hAnsi="Times New Roman" w:cs="Times New Roman"/>
                <w:b/>
                <w:bCs/>
                <w:sz w:val="22"/>
                <w14:ligatures w14:val="none"/>
              </w:rPr>
              <w:t xml:space="preserve">, </w:t>
            </w:r>
            <w:r w:rsidRPr="00E905AF">
              <w:rPr>
                <w:rFonts w:ascii="Times New Roman" w:eastAsia="PMingLiU" w:hAnsi="Times New Roman" w:cs="Times New Roman"/>
                <w:b/>
                <w:bCs/>
                <w:kern w:val="0"/>
                <w:sz w:val="22"/>
                <w:lang w:val="en-US"/>
                <w14:ligatures w14:val="none"/>
              </w:rPr>
              <w:t xml:space="preserve">if they are registered in Other Depositories through a registration chain that includes </w:t>
            </w:r>
            <w:proofErr w:type="spellStart"/>
            <w:r w:rsidRPr="00E905AF">
              <w:rPr>
                <w:rFonts w:ascii="Times New Roman" w:eastAsia="Calibri" w:hAnsi="Times New Roman" w:cs="Times New Roman"/>
                <w:b/>
                <w:bCs/>
                <w:sz w:val="22"/>
                <w14:ligatures w14:val="none"/>
              </w:rPr>
              <w:t>Clearstream</w:t>
            </w:r>
            <w:proofErr w:type="spellEnd"/>
          </w:p>
        </w:tc>
      </w:tr>
      <w:tr w:rsidR="00E905AF" w:rsidRPr="00E905AF" w14:paraId="4BF1FCA7" w14:textId="77777777" w:rsidTr="00454394">
        <w:trPr>
          <w:trHeight w:val="49"/>
        </w:trPr>
        <w:tc>
          <w:tcPr>
            <w:tcW w:w="4862" w:type="dxa"/>
            <w:gridSpan w:val="2"/>
            <w:hideMark/>
          </w:tcPr>
          <w:p w14:paraId="4063B2F5" w14:textId="77777777" w:rsidR="00E905AF" w:rsidRPr="00E905AF" w:rsidRDefault="00E905AF" w:rsidP="00E905AF">
            <w:pPr>
              <w:widowControl w:val="0"/>
              <w:spacing w:before="120"/>
              <w:jc w:val="right"/>
              <w:rPr>
                <w:rFonts w:ascii="Times New Roman" w:eastAsia="PMingLiU" w:hAnsi="Times New Roman" w:cs="Times New Roman"/>
                <w:kern w:val="0"/>
                <w:sz w:val="22"/>
                <w:lang w:val="ru-RU"/>
                <w14:ligatures w14:val="none"/>
              </w:rPr>
            </w:pPr>
            <w:proofErr w:type="spellStart"/>
            <w:r w:rsidRPr="00E905AF">
              <w:rPr>
                <w:rFonts w:ascii="Times New Roman" w:eastAsia="PMingLiU" w:hAnsi="Times New Roman" w:cs="Times New Roman"/>
                <w:kern w:val="0"/>
                <w:sz w:val="22"/>
                <w14:ligatures w14:val="none"/>
              </w:rPr>
              <w:t>Clearstream</w:t>
            </w:r>
            <w:proofErr w:type="spellEnd"/>
            <w:r w:rsidRPr="00E905AF">
              <w:rPr>
                <w:rFonts w:ascii="Times New Roman" w:eastAsia="PMingLiU" w:hAnsi="Times New Roman" w:cs="Times New Roman"/>
                <w:kern w:val="0"/>
                <w:sz w:val="22"/>
                <w14:ligatures w14:val="none"/>
              </w:rPr>
              <w:t xml:space="preserve"> Participant Name:</w:t>
            </w:r>
          </w:p>
        </w:tc>
        <w:tc>
          <w:tcPr>
            <w:tcW w:w="4215" w:type="dxa"/>
            <w:gridSpan w:val="3"/>
            <w:tcBorders>
              <w:top w:val="nil"/>
              <w:left w:val="nil"/>
              <w:bottom w:val="single" w:sz="4" w:space="0" w:color="auto"/>
              <w:right w:val="nil"/>
            </w:tcBorders>
            <w:hideMark/>
          </w:tcPr>
          <w:p w14:paraId="4BD52B7B" w14:textId="77777777" w:rsidR="00E905AF" w:rsidRPr="00E905AF" w:rsidRDefault="00E905AF" w:rsidP="00E905AF">
            <w:pPr>
              <w:widowControl w:val="0"/>
              <w:spacing w:before="120"/>
              <w:jc w:val="center"/>
              <w:rPr>
                <w:rFonts w:ascii="Times New Roman" w:eastAsia="PMingLiU" w:hAnsi="Times New Roman" w:cs="Times New Roman"/>
                <w:kern w:val="0"/>
                <w:sz w:val="22"/>
                <w:highlight w:val="yellow"/>
                <w14:ligatures w14:val="none"/>
              </w:rPr>
            </w:pPr>
            <w:r w:rsidRPr="00E905AF">
              <w:rPr>
                <w:rFonts w:ascii="Times New Roman" w:eastAsia="PMingLiU" w:hAnsi="Times New Roman" w:cs="Times New Roman"/>
                <w:kern w:val="0"/>
                <w:sz w:val="22"/>
                <w14:ligatures w14:val="none"/>
              </w:rPr>
              <w:t>'CENTRAL DEPOSITORY OF ARMENIA' OJSC</w:t>
            </w:r>
          </w:p>
        </w:tc>
      </w:tr>
      <w:tr w:rsidR="00E905AF" w:rsidRPr="00E905AF" w14:paraId="0C49CA67" w14:textId="77777777" w:rsidTr="00454394">
        <w:trPr>
          <w:trHeight w:val="49"/>
        </w:trPr>
        <w:tc>
          <w:tcPr>
            <w:tcW w:w="4862" w:type="dxa"/>
            <w:gridSpan w:val="2"/>
            <w:hideMark/>
          </w:tcPr>
          <w:p w14:paraId="1D766CE2" w14:textId="77777777" w:rsidR="00E905AF" w:rsidRPr="00E905AF" w:rsidRDefault="00E905AF" w:rsidP="00E905AF">
            <w:pPr>
              <w:widowControl w:val="0"/>
              <w:spacing w:before="120"/>
              <w:jc w:val="right"/>
              <w:rPr>
                <w:rFonts w:ascii="Times New Roman" w:eastAsia="PMingLiU" w:hAnsi="Times New Roman" w:cs="Times New Roman"/>
                <w:kern w:val="0"/>
                <w:sz w:val="22"/>
                <w14:ligatures w14:val="none"/>
              </w:rPr>
            </w:pPr>
            <w:proofErr w:type="spellStart"/>
            <w:r w:rsidRPr="00E905AF">
              <w:rPr>
                <w:rFonts w:ascii="Times New Roman" w:eastAsia="PMingLiU" w:hAnsi="Times New Roman" w:cs="Times New Roman"/>
                <w:kern w:val="0"/>
                <w:sz w:val="22"/>
                <w14:ligatures w14:val="none"/>
              </w:rPr>
              <w:t>Clearstream</w:t>
            </w:r>
            <w:proofErr w:type="spellEnd"/>
            <w:r w:rsidRPr="00E905AF">
              <w:rPr>
                <w:rFonts w:ascii="Times New Roman" w:eastAsia="PMingLiU" w:hAnsi="Times New Roman" w:cs="Times New Roman"/>
                <w:kern w:val="0"/>
                <w:sz w:val="22"/>
                <w14:ligatures w14:val="none"/>
              </w:rPr>
              <w:t xml:space="preserve"> Participant Account number:</w:t>
            </w:r>
          </w:p>
        </w:tc>
        <w:tc>
          <w:tcPr>
            <w:tcW w:w="4215" w:type="dxa"/>
            <w:gridSpan w:val="3"/>
            <w:tcBorders>
              <w:top w:val="nil"/>
              <w:left w:val="nil"/>
              <w:bottom w:val="single" w:sz="4" w:space="0" w:color="auto"/>
              <w:right w:val="nil"/>
            </w:tcBorders>
            <w:hideMark/>
          </w:tcPr>
          <w:p w14:paraId="633BE840" w14:textId="77777777" w:rsidR="00E905AF" w:rsidRPr="00E905AF" w:rsidRDefault="00E905AF" w:rsidP="00E905AF">
            <w:pPr>
              <w:widowControl w:val="0"/>
              <w:spacing w:before="120"/>
              <w:jc w:val="center"/>
              <w:rPr>
                <w:rFonts w:ascii="Times New Roman" w:eastAsia="PMingLiU" w:hAnsi="Times New Roman" w:cs="Times New Roman"/>
                <w:kern w:val="0"/>
                <w:sz w:val="22"/>
                <w:highlight w:val="yellow"/>
                <w14:ligatures w14:val="none"/>
              </w:rPr>
            </w:pPr>
            <w:r w:rsidRPr="00E905AF">
              <w:rPr>
                <w:rFonts w:ascii="Times New Roman" w:eastAsia="PMingLiU" w:hAnsi="Times New Roman" w:cs="Times New Roman"/>
                <w:kern w:val="0"/>
                <w:sz w:val="22"/>
                <w14:ligatures w14:val="none"/>
              </w:rPr>
              <w:t>110HD</w:t>
            </w:r>
          </w:p>
        </w:tc>
      </w:tr>
      <w:tr w:rsidR="00E905AF" w:rsidRPr="00E905AF" w14:paraId="48092FE3" w14:textId="77777777" w:rsidTr="00454394">
        <w:trPr>
          <w:trHeight w:val="49"/>
        </w:trPr>
        <w:tc>
          <w:tcPr>
            <w:tcW w:w="4862" w:type="dxa"/>
            <w:gridSpan w:val="2"/>
            <w:hideMark/>
          </w:tcPr>
          <w:p w14:paraId="05E67B28" w14:textId="77777777" w:rsidR="00E905AF" w:rsidRPr="00E905AF" w:rsidRDefault="00E905AF" w:rsidP="00E905AF">
            <w:pPr>
              <w:widowControl w:val="0"/>
              <w:spacing w:before="120"/>
              <w:jc w:val="right"/>
              <w:rPr>
                <w:rFonts w:ascii="Times New Roman" w:eastAsia="PMingLiU" w:hAnsi="Times New Roman" w:cs="Times New Roman"/>
                <w:kern w:val="0"/>
                <w:sz w:val="22"/>
                <w14:ligatures w14:val="none"/>
              </w:rPr>
            </w:pPr>
            <w:proofErr w:type="spellStart"/>
            <w:r w:rsidRPr="00E905AF">
              <w:rPr>
                <w:rFonts w:ascii="Times New Roman" w:eastAsia="PMingLiU" w:hAnsi="Times New Roman" w:cs="Times New Roman"/>
                <w:kern w:val="0"/>
                <w:sz w:val="22"/>
                <w14:ligatures w14:val="none"/>
              </w:rPr>
              <w:t>Clearstream</w:t>
            </w:r>
            <w:proofErr w:type="spellEnd"/>
            <w:r w:rsidRPr="00E905AF">
              <w:rPr>
                <w:rFonts w:ascii="Times New Roman" w:eastAsia="PMingLiU" w:hAnsi="Times New Roman" w:cs="Times New Roman"/>
                <w:kern w:val="0"/>
                <w:sz w:val="22"/>
                <w14:ligatures w14:val="none"/>
              </w:rPr>
              <w:t xml:space="preserve"> Participant SWIFT (if applicable):</w:t>
            </w:r>
          </w:p>
        </w:tc>
        <w:tc>
          <w:tcPr>
            <w:tcW w:w="4215" w:type="dxa"/>
            <w:gridSpan w:val="3"/>
            <w:tcBorders>
              <w:top w:val="nil"/>
              <w:left w:val="nil"/>
              <w:bottom w:val="single" w:sz="4" w:space="0" w:color="auto"/>
              <w:right w:val="nil"/>
            </w:tcBorders>
            <w:hideMark/>
          </w:tcPr>
          <w:p w14:paraId="760F67AC" w14:textId="77777777" w:rsidR="00E905AF" w:rsidRPr="00E905AF" w:rsidRDefault="00E905AF" w:rsidP="00E905AF">
            <w:pPr>
              <w:widowControl w:val="0"/>
              <w:spacing w:before="120"/>
              <w:jc w:val="center"/>
              <w:rPr>
                <w:rFonts w:ascii="Times New Roman" w:eastAsia="PMingLiU" w:hAnsi="Times New Roman" w:cs="Times New Roman"/>
                <w:kern w:val="0"/>
                <w:sz w:val="22"/>
                <w:highlight w:val="yellow"/>
                <w14:ligatures w14:val="none"/>
              </w:rPr>
            </w:pPr>
            <w:r w:rsidRPr="00E905AF">
              <w:rPr>
                <w:rFonts w:ascii="Times New Roman" w:eastAsia="PMingLiU" w:hAnsi="Times New Roman" w:cs="Times New Roman"/>
                <w:kern w:val="0"/>
                <w:sz w:val="22"/>
                <w14:ligatures w14:val="none"/>
              </w:rPr>
              <w:t>CDAMAM22</w:t>
            </w:r>
          </w:p>
        </w:tc>
      </w:tr>
      <w:tr w:rsidR="00E905AF" w:rsidRPr="00E905AF" w14:paraId="405B9910" w14:textId="77777777" w:rsidTr="00454394">
        <w:trPr>
          <w:trHeight w:val="49"/>
        </w:trPr>
        <w:tc>
          <w:tcPr>
            <w:tcW w:w="4862" w:type="dxa"/>
            <w:gridSpan w:val="2"/>
            <w:tcBorders>
              <w:bottom w:val="single" w:sz="4" w:space="0" w:color="auto"/>
            </w:tcBorders>
          </w:tcPr>
          <w:p w14:paraId="237F01CA" w14:textId="77777777" w:rsidR="00E905AF" w:rsidRPr="00E905AF" w:rsidRDefault="00E905AF" w:rsidP="00E905AF">
            <w:pPr>
              <w:widowControl w:val="0"/>
              <w:spacing w:before="120"/>
              <w:jc w:val="right"/>
              <w:rPr>
                <w:rFonts w:ascii="Times New Roman" w:eastAsia="PMingLiU" w:hAnsi="Times New Roman" w:cs="Times New Roman"/>
                <w:bCs/>
                <w:kern w:val="0"/>
                <w:sz w:val="22"/>
                <w:lang w:val="en-US"/>
                <w14:ligatures w14:val="none"/>
              </w:rPr>
            </w:pPr>
            <w:r w:rsidRPr="00E905AF">
              <w:rPr>
                <w:rFonts w:ascii="Times New Roman" w:eastAsia="PMingLiU" w:hAnsi="Times New Roman" w:cs="Times New Roman"/>
                <w:kern w:val="0"/>
                <w:sz w:val="22"/>
                <w:lang w:val="en-US"/>
                <w14:ligatures w14:val="none"/>
              </w:rPr>
              <w:t xml:space="preserve">Depo account in </w:t>
            </w:r>
            <w:r w:rsidRPr="00E905AF">
              <w:rPr>
                <w:rFonts w:ascii="Times New Roman" w:eastAsia="PMingLiU" w:hAnsi="Times New Roman" w:cs="Times New Roman"/>
                <w:kern w:val="0"/>
                <w:sz w:val="22"/>
                <w:lang w:val="ru-RU"/>
                <w14:ligatures w14:val="none"/>
              </w:rPr>
              <w:t>АО</w:t>
            </w:r>
            <w:r w:rsidRPr="00E905AF">
              <w:rPr>
                <w:rFonts w:ascii="Times New Roman" w:eastAsia="PMingLiU" w:hAnsi="Times New Roman" w:cs="Times New Roman"/>
                <w:kern w:val="0"/>
                <w:sz w:val="22"/>
                <w:lang w:val="en-US"/>
                <w14:ligatures w14:val="none"/>
              </w:rPr>
              <w:t xml:space="preserve"> </w:t>
            </w:r>
            <w:proofErr w:type="spellStart"/>
            <w:r w:rsidRPr="00E905AF">
              <w:rPr>
                <w:rFonts w:ascii="Times New Roman" w:eastAsia="PMingLiU" w:hAnsi="Times New Roman" w:cs="Times New Roman"/>
                <w:kern w:val="0"/>
                <w:sz w:val="22"/>
                <w:lang w:val="en-US"/>
                <w14:ligatures w14:val="none"/>
              </w:rPr>
              <w:t>Raiffeisenbank</w:t>
            </w:r>
            <w:proofErr w:type="spellEnd"/>
          </w:p>
        </w:tc>
        <w:tc>
          <w:tcPr>
            <w:tcW w:w="4215" w:type="dxa"/>
            <w:gridSpan w:val="3"/>
            <w:tcBorders>
              <w:top w:val="nil"/>
              <w:left w:val="nil"/>
              <w:bottom w:val="single" w:sz="4" w:space="0" w:color="auto"/>
              <w:right w:val="nil"/>
            </w:tcBorders>
          </w:tcPr>
          <w:p w14:paraId="5A74728E" w14:textId="77777777" w:rsidR="00E905AF" w:rsidRPr="00E905AF" w:rsidRDefault="00E905AF" w:rsidP="00E905AF">
            <w:pPr>
              <w:widowControl w:val="0"/>
              <w:spacing w:before="120"/>
              <w:jc w:val="center"/>
              <w:rPr>
                <w:rFonts w:ascii="Times New Roman" w:eastAsia="PMingLiU" w:hAnsi="Times New Roman" w:cs="Times New Roman"/>
                <w:kern w:val="0"/>
                <w:sz w:val="22"/>
                <w14:ligatures w14:val="none"/>
              </w:rPr>
            </w:pPr>
            <w:r w:rsidRPr="00E905AF">
              <w:rPr>
                <w:rFonts w:ascii="Times New Roman" w:eastAsia="PMingLiU" w:hAnsi="Times New Roman" w:cs="Times New Roman"/>
                <w:kern w:val="0"/>
                <w:sz w:val="22"/>
                <w14:ligatures w14:val="none"/>
              </w:rPr>
              <w:t>K408876590002</w:t>
            </w:r>
          </w:p>
        </w:tc>
      </w:tr>
      <w:tr w:rsidR="00E905AF" w:rsidRPr="00E905AF" w14:paraId="0106C690" w14:textId="77777777" w:rsidTr="009A428F">
        <w:tc>
          <w:tcPr>
            <w:tcW w:w="9077" w:type="dxa"/>
            <w:gridSpan w:val="5"/>
            <w:tcBorders>
              <w:bottom w:val="single" w:sz="4" w:space="0" w:color="auto"/>
            </w:tcBorders>
            <w:hideMark/>
          </w:tcPr>
          <w:p w14:paraId="150BCEBC" w14:textId="77777777" w:rsidR="00E905AF" w:rsidRPr="00E905AF" w:rsidRDefault="00E905AF" w:rsidP="00E905AF">
            <w:pPr>
              <w:keepNext/>
              <w:spacing w:before="120"/>
              <w:jc w:val="center"/>
              <w:rPr>
                <w:rFonts w:ascii="Times New Roman" w:eastAsia="Calibri" w:hAnsi="Times New Roman" w:cs="Times New Roman"/>
                <w:b/>
                <w:bCs/>
                <w:sz w:val="22"/>
                <w:highlight w:val="magenta"/>
                <w:lang w:val="en-US"/>
                <w14:ligatures w14:val="none"/>
              </w:rPr>
            </w:pPr>
            <w:bookmarkStart w:id="6" w:name="_Hlk190959161"/>
            <w:bookmarkEnd w:id="3"/>
            <w:bookmarkEnd w:id="4"/>
            <w:bookmarkEnd w:id="5"/>
            <w:r w:rsidRPr="00E905AF">
              <w:rPr>
                <w:rFonts w:ascii="Times New Roman" w:eastAsia="PMingLiU" w:hAnsi="Times New Roman" w:cs="Times New Roman"/>
                <w:b/>
                <w:kern w:val="0"/>
                <w:sz w:val="22"/>
                <w:lang w:val="en-US"/>
                <w14:ligatures w14:val="none"/>
              </w:rPr>
              <w:t xml:space="preserve">Bank account details to which Cash Payment should be credited </w:t>
            </w:r>
          </w:p>
        </w:tc>
      </w:tr>
      <w:bookmarkEnd w:id="6"/>
      <w:tr w:rsidR="00E905AF" w:rsidRPr="00E905AF" w14:paraId="242B5DF5" w14:textId="77777777" w:rsidTr="009A428F">
        <w:trPr>
          <w:trHeight w:val="334"/>
        </w:trPr>
        <w:tc>
          <w:tcPr>
            <w:tcW w:w="2075" w:type="dxa"/>
            <w:tcBorders>
              <w:top w:val="single" w:sz="4" w:space="0" w:color="auto"/>
              <w:left w:val="single" w:sz="4" w:space="0" w:color="auto"/>
              <w:bottom w:val="single" w:sz="4" w:space="0" w:color="auto"/>
              <w:right w:val="single" w:sz="4" w:space="0" w:color="auto"/>
            </w:tcBorders>
            <w:vAlign w:val="bottom"/>
          </w:tcPr>
          <w:p w14:paraId="7BFC21A1" w14:textId="77777777" w:rsidR="00E905AF" w:rsidRPr="00E905AF" w:rsidRDefault="00E905AF" w:rsidP="00E905AF">
            <w:pPr>
              <w:keepNext/>
              <w:spacing w:before="120"/>
              <w:jc w:val="center"/>
              <w:rPr>
                <w:rFonts w:ascii="Times New Roman" w:eastAsia="PMingLiU" w:hAnsi="Times New Roman" w:cs="Times New Roman"/>
                <w:kern w:val="0"/>
                <w:sz w:val="22"/>
                <w:lang w:val="en-US"/>
                <w14:ligatures w14:val="none"/>
              </w:rPr>
            </w:pPr>
          </w:p>
        </w:tc>
        <w:tc>
          <w:tcPr>
            <w:tcW w:w="3420" w:type="dxa"/>
            <w:gridSpan w:val="3"/>
            <w:tcBorders>
              <w:top w:val="single" w:sz="4" w:space="0" w:color="auto"/>
              <w:bottom w:val="single" w:sz="4" w:space="0" w:color="auto"/>
              <w:right w:val="single" w:sz="4" w:space="0" w:color="auto"/>
            </w:tcBorders>
            <w:vAlign w:val="bottom"/>
          </w:tcPr>
          <w:p w14:paraId="12A31AD9" w14:textId="77777777" w:rsidR="00E905AF" w:rsidRPr="00E905AF" w:rsidRDefault="00E905AF" w:rsidP="00E905AF">
            <w:pPr>
              <w:keepNext/>
              <w:spacing w:before="120"/>
              <w:jc w:val="center"/>
              <w:rPr>
                <w:rFonts w:ascii="Times New Roman" w:eastAsia="PMingLiU" w:hAnsi="Times New Roman" w:cs="Times New Roman"/>
                <w:kern w:val="0"/>
                <w:sz w:val="22"/>
                <w:lang w:val="en-US"/>
                <w14:ligatures w14:val="none"/>
              </w:rPr>
            </w:pPr>
            <w:r w:rsidRPr="00E905AF">
              <w:rPr>
                <w:rFonts w:ascii="Times New Roman" w:eastAsia="PMingLiU" w:hAnsi="Times New Roman" w:cs="Times New Roman"/>
                <w:color w:val="000000"/>
                <w:kern w:val="0"/>
                <w:sz w:val="22"/>
                <w:lang w:val="en-US"/>
                <w14:ligatures w14:val="none"/>
              </w:rPr>
              <w:t>Russian Bank Account of the Company (</w:t>
            </w:r>
            <w:r w:rsidRPr="00E905AF">
              <w:rPr>
                <w:rFonts w:ascii="Times New Roman" w:eastAsia="PMingLiU" w:hAnsi="Times New Roman" w:cs="Times New Roman"/>
                <w:kern w:val="0"/>
                <w:sz w:val="22"/>
                <w:lang w:val="en-US"/>
                <w14:ligatures w14:val="none"/>
              </w:rPr>
              <w:t xml:space="preserve">for transfer of the Cash Payment in Russian </w:t>
            </w:r>
            <w:proofErr w:type="spellStart"/>
            <w:r w:rsidRPr="00E905AF">
              <w:rPr>
                <w:rFonts w:ascii="Times New Roman" w:eastAsia="PMingLiU" w:hAnsi="Times New Roman" w:cs="Times New Roman"/>
                <w:kern w:val="0"/>
                <w:sz w:val="22"/>
                <w:lang w:val="en-US"/>
                <w14:ligatures w14:val="none"/>
              </w:rPr>
              <w:t>roubles</w:t>
            </w:r>
            <w:proofErr w:type="spellEnd"/>
            <w:r w:rsidRPr="00E905AF">
              <w:rPr>
                <w:rFonts w:ascii="Times New Roman" w:eastAsia="PMingLiU" w:hAnsi="Times New Roman" w:cs="Times New Roman"/>
                <w:kern w:val="0"/>
                <w:sz w:val="22"/>
                <w:lang w:val="en-US"/>
                <w14:ligatures w14:val="none"/>
              </w:rPr>
              <w:t>)</w:t>
            </w:r>
          </w:p>
        </w:tc>
        <w:tc>
          <w:tcPr>
            <w:tcW w:w="3582" w:type="dxa"/>
            <w:tcBorders>
              <w:top w:val="single" w:sz="4" w:space="0" w:color="auto"/>
              <w:left w:val="single" w:sz="4" w:space="0" w:color="auto"/>
              <w:bottom w:val="single" w:sz="4" w:space="0" w:color="auto"/>
              <w:right w:val="single" w:sz="4" w:space="0" w:color="auto"/>
            </w:tcBorders>
          </w:tcPr>
          <w:p w14:paraId="1649B181" w14:textId="77777777" w:rsidR="00E905AF" w:rsidRPr="00E905AF" w:rsidRDefault="00E905AF" w:rsidP="00E905AF">
            <w:pPr>
              <w:keepNext/>
              <w:spacing w:before="120"/>
              <w:jc w:val="center"/>
              <w:rPr>
                <w:rFonts w:ascii="Times New Roman" w:eastAsia="PMingLiU" w:hAnsi="Times New Roman" w:cs="Times New Roman"/>
                <w:kern w:val="0"/>
                <w:sz w:val="22"/>
                <w:lang w:val="en-US"/>
                <w14:ligatures w14:val="none"/>
              </w:rPr>
            </w:pPr>
            <w:r w:rsidRPr="00E905AF">
              <w:rPr>
                <w:rFonts w:ascii="Times New Roman" w:eastAsia="PMingLiU" w:hAnsi="Times New Roman" w:cs="Times New Roman"/>
                <w:color w:val="000000"/>
                <w:kern w:val="0"/>
                <w:sz w:val="22"/>
                <w:lang w:val="en-US"/>
                <w14:ligatures w14:val="none"/>
              </w:rPr>
              <w:t>Foreign Bank Account of the Company (</w:t>
            </w:r>
            <w:r w:rsidRPr="00E905AF">
              <w:rPr>
                <w:rFonts w:ascii="Times New Roman" w:eastAsia="PMingLiU" w:hAnsi="Times New Roman" w:cs="Times New Roman"/>
                <w:kern w:val="0"/>
                <w:sz w:val="22"/>
                <w:lang w:val="en-US"/>
                <w14:ligatures w14:val="none"/>
              </w:rPr>
              <w:t>for transfer of the Cash Payment in euro)</w:t>
            </w:r>
          </w:p>
        </w:tc>
      </w:tr>
      <w:tr w:rsidR="00E905AF" w:rsidRPr="00E905AF" w14:paraId="4BAEE59E" w14:textId="77777777" w:rsidTr="009A428F">
        <w:trPr>
          <w:trHeight w:val="334"/>
        </w:trPr>
        <w:tc>
          <w:tcPr>
            <w:tcW w:w="2075" w:type="dxa"/>
            <w:tcBorders>
              <w:top w:val="single" w:sz="4" w:space="0" w:color="auto"/>
              <w:left w:val="single" w:sz="4" w:space="0" w:color="auto"/>
              <w:bottom w:val="single" w:sz="4" w:space="0" w:color="auto"/>
              <w:right w:val="single" w:sz="4" w:space="0" w:color="auto"/>
            </w:tcBorders>
            <w:vAlign w:val="bottom"/>
          </w:tcPr>
          <w:p w14:paraId="2EC04D68" w14:textId="77777777" w:rsidR="00E905AF" w:rsidRPr="00E905AF" w:rsidRDefault="00E905AF" w:rsidP="00E905AF">
            <w:pPr>
              <w:spacing w:before="120"/>
              <w:ind w:left="-142"/>
              <w:jc w:val="right"/>
              <w:rPr>
                <w:rFonts w:ascii="Times New Roman" w:eastAsia="Calibri" w:hAnsi="Times New Roman" w:cs="Times New Roman"/>
                <w:sz w:val="22"/>
                <w:lang w:val="ru-RU"/>
                <w14:ligatures w14:val="none"/>
              </w:rPr>
            </w:pPr>
            <w:r w:rsidRPr="00E905AF">
              <w:rPr>
                <w:rFonts w:ascii="Times New Roman" w:eastAsia="Calibri" w:hAnsi="Times New Roman" w:cs="Times New Roman"/>
                <w:sz w:val="22"/>
                <w:lang w:val="en-US"/>
                <w14:ligatures w14:val="none"/>
              </w:rPr>
              <w:t>BIN of the Company</w:t>
            </w:r>
            <w:r w:rsidRPr="00E905AF">
              <w:rPr>
                <w:rFonts w:ascii="Times New Roman" w:eastAsia="Calibri" w:hAnsi="Times New Roman" w:cs="Times New Roman"/>
                <w:sz w:val="22"/>
                <w:lang w:val="ru-RU"/>
                <w14:ligatures w14:val="none"/>
              </w:rPr>
              <w:t>:</w:t>
            </w:r>
          </w:p>
        </w:tc>
        <w:tc>
          <w:tcPr>
            <w:tcW w:w="7002" w:type="dxa"/>
            <w:gridSpan w:val="4"/>
            <w:tcBorders>
              <w:top w:val="single" w:sz="4" w:space="0" w:color="auto"/>
              <w:left w:val="single" w:sz="4" w:space="0" w:color="auto"/>
              <w:bottom w:val="single" w:sz="4" w:space="0" w:color="auto"/>
              <w:right w:val="single" w:sz="4" w:space="0" w:color="auto"/>
            </w:tcBorders>
            <w:vAlign w:val="bottom"/>
          </w:tcPr>
          <w:p w14:paraId="22665A9C" w14:textId="77777777" w:rsidR="00E905AF" w:rsidRPr="00E905AF" w:rsidRDefault="00E905AF" w:rsidP="00E905AF">
            <w:pPr>
              <w:keepNext/>
              <w:spacing w:before="120"/>
              <w:jc w:val="center"/>
              <w:rPr>
                <w:rFonts w:ascii="Times New Roman" w:eastAsia="PMingLiU" w:hAnsi="Times New Roman" w:cs="Times New Roman"/>
                <w:b/>
                <w:bCs/>
                <w:kern w:val="0"/>
                <w:sz w:val="22"/>
                <w:highlight w:val="yellow"/>
                <w:lang w:val="ru-RU"/>
                <w14:ligatures w14:val="none"/>
              </w:rPr>
            </w:pPr>
            <w:r w:rsidRPr="00E905AF">
              <w:rPr>
                <w:rFonts w:ascii="Times New Roman" w:eastAsia="PMingLiU" w:hAnsi="Times New Roman" w:cs="Times New Roman"/>
                <w:kern w:val="0"/>
                <w:sz w:val="22"/>
                <w14:ligatures w14:val="none"/>
              </w:rPr>
              <w:t>250240900331</w:t>
            </w:r>
          </w:p>
        </w:tc>
      </w:tr>
      <w:tr w:rsidR="00E905AF" w:rsidRPr="00E905AF" w14:paraId="035EB4B4" w14:textId="77777777" w:rsidTr="009A428F">
        <w:trPr>
          <w:trHeight w:val="458"/>
        </w:trPr>
        <w:tc>
          <w:tcPr>
            <w:tcW w:w="2075" w:type="dxa"/>
            <w:tcBorders>
              <w:top w:val="single" w:sz="4" w:space="0" w:color="auto"/>
              <w:left w:val="single" w:sz="4" w:space="0" w:color="auto"/>
              <w:bottom w:val="single" w:sz="4" w:space="0" w:color="auto"/>
              <w:right w:val="single" w:sz="4" w:space="0" w:color="auto"/>
            </w:tcBorders>
            <w:vAlign w:val="bottom"/>
          </w:tcPr>
          <w:p w14:paraId="0FABBB2A" w14:textId="77777777" w:rsidR="00E905AF" w:rsidRPr="00E905AF" w:rsidRDefault="00E905AF" w:rsidP="00E905AF">
            <w:pPr>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Recipient’s account number:</w:t>
            </w:r>
          </w:p>
        </w:tc>
        <w:tc>
          <w:tcPr>
            <w:tcW w:w="3420" w:type="dxa"/>
            <w:gridSpan w:val="3"/>
            <w:tcBorders>
              <w:top w:val="single" w:sz="4" w:space="0" w:color="auto"/>
              <w:left w:val="single" w:sz="4" w:space="0" w:color="auto"/>
              <w:bottom w:val="single" w:sz="4" w:space="0" w:color="auto"/>
              <w:right w:val="single" w:sz="4" w:space="0" w:color="auto"/>
            </w:tcBorders>
            <w:vAlign w:val="bottom"/>
          </w:tcPr>
          <w:p w14:paraId="4A37E8CA" w14:textId="77777777" w:rsidR="00E905AF" w:rsidRPr="00E905AF" w:rsidRDefault="00E905AF" w:rsidP="00E905AF">
            <w:pPr>
              <w:keepNext/>
              <w:spacing w:before="120"/>
              <w:jc w:val="center"/>
              <w:rPr>
                <w:rFonts w:ascii="Times New Roman" w:eastAsia="PMingLiU" w:hAnsi="Times New Roman" w:cs="Times New Roman"/>
                <w:b/>
                <w:bCs/>
                <w:kern w:val="0"/>
                <w:sz w:val="22"/>
                <w:highlight w:val="yellow"/>
                <w14:ligatures w14:val="none"/>
              </w:rPr>
            </w:pPr>
            <w:r w:rsidRPr="00E905AF">
              <w:rPr>
                <w:rFonts w:ascii="Times New Roman" w:eastAsia="PMingLiU" w:hAnsi="Times New Roman" w:cs="Times New Roman"/>
                <w:kern w:val="0"/>
                <w:sz w:val="22"/>
                <w14:ligatures w14:val="none"/>
              </w:rPr>
              <w:t>40807810300000002288</w:t>
            </w:r>
          </w:p>
        </w:tc>
        <w:tc>
          <w:tcPr>
            <w:tcW w:w="3582" w:type="dxa"/>
            <w:tcBorders>
              <w:top w:val="single" w:sz="4" w:space="0" w:color="auto"/>
              <w:left w:val="single" w:sz="4" w:space="0" w:color="auto"/>
              <w:bottom w:val="single" w:sz="4" w:space="0" w:color="auto"/>
              <w:right w:val="single" w:sz="4" w:space="0" w:color="auto"/>
            </w:tcBorders>
            <w:vAlign w:val="bottom"/>
          </w:tcPr>
          <w:p w14:paraId="5DEA5F81" w14:textId="77777777" w:rsidR="00E905AF" w:rsidRPr="00E905AF" w:rsidRDefault="00E905AF" w:rsidP="00E905AF">
            <w:pPr>
              <w:keepNext/>
              <w:spacing w:before="120"/>
              <w:jc w:val="center"/>
              <w:rPr>
                <w:rFonts w:ascii="Times New Roman" w:eastAsia="PMingLiU" w:hAnsi="Times New Roman" w:cs="Times New Roman"/>
                <w:b/>
                <w:bCs/>
                <w:kern w:val="0"/>
                <w:sz w:val="22"/>
                <w:highlight w:val="yellow"/>
                <w14:ligatures w14:val="none"/>
              </w:rPr>
            </w:pPr>
            <w:r w:rsidRPr="00E905AF">
              <w:rPr>
                <w:rFonts w:ascii="Times New Roman" w:eastAsia="PMingLiU" w:hAnsi="Times New Roman" w:cs="Times New Roman"/>
                <w:kern w:val="0"/>
                <w:sz w:val="22"/>
                <w14:ligatures w14:val="none"/>
              </w:rPr>
              <w:t>KZ558562203244769852</w:t>
            </w:r>
          </w:p>
        </w:tc>
      </w:tr>
      <w:tr w:rsidR="00E905AF" w:rsidRPr="00E905AF" w14:paraId="73C47568" w14:textId="77777777" w:rsidTr="009A428F">
        <w:trPr>
          <w:trHeight w:val="56"/>
        </w:trPr>
        <w:tc>
          <w:tcPr>
            <w:tcW w:w="2075" w:type="dxa"/>
            <w:tcBorders>
              <w:top w:val="single" w:sz="4" w:space="0" w:color="auto"/>
              <w:left w:val="single" w:sz="4" w:space="0" w:color="auto"/>
              <w:bottom w:val="single" w:sz="4" w:space="0" w:color="auto"/>
              <w:right w:val="single" w:sz="4" w:space="0" w:color="auto"/>
            </w:tcBorders>
            <w:vAlign w:val="bottom"/>
          </w:tcPr>
          <w:p w14:paraId="634712E3" w14:textId="77777777" w:rsidR="00E905AF" w:rsidRPr="00E905AF" w:rsidRDefault="00E905AF" w:rsidP="00E905AF">
            <w:pPr>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Name of credit organisation:</w:t>
            </w:r>
          </w:p>
        </w:tc>
        <w:tc>
          <w:tcPr>
            <w:tcW w:w="3420" w:type="dxa"/>
            <w:gridSpan w:val="3"/>
            <w:tcBorders>
              <w:top w:val="single" w:sz="4" w:space="0" w:color="auto"/>
              <w:left w:val="single" w:sz="4" w:space="0" w:color="auto"/>
              <w:bottom w:val="single" w:sz="4" w:space="0" w:color="auto"/>
              <w:right w:val="single" w:sz="4" w:space="0" w:color="auto"/>
            </w:tcBorders>
            <w:vAlign w:val="bottom"/>
          </w:tcPr>
          <w:p w14:paraId="38AC82D4" w14:textId="77777777" w:rsidR="00E905AF" w:rsidRPr="00E905AF" w:rsidRDefault="00E905AF" w:rsidP="00E905AF">
            <w:pPr>
              <w:keepNext/>
              <w:spacing w:before="120"/>
              <w:jc w:val="center"/>
              <w:rPr>
                <w:rFonts w:ascii="Times New Roman" w:eastAsia="PMingLiU" w:hAnsi="Times New Roman" w:cs="Times New Roman"/>
                <w:b/>
                <w:bCs/>
                <w:kern w:val="0"/>
                <w:sz w:val="22"/>
                <w:highlight w:val="yellow"/>
                <w14:ligatures w14:val="none"/>
              </w:rPr>
            </w:pPr>
            <w:r w:rsidRPr="00E905AF">
              <w:rPr>
                <w:rFonts w:ascii="Times New Roman" w:eastAsia="PMingLiU" w:hAnsi="Times New Roman" w:cs="Times New Roman"/>
                <w:kern w:val="0"/>
                <w:sz w:val="22"/>
                <w14:ligatures w14:val="none"/>
              </w:rPr>
              <w:t xml:space="preserve">АО </w:t>
            </w:r>
            <w:proofErr w:type="spellStart"/>
            <w:r w:rsidRPr="00E905AF">
              <w:rPr>
                <w:rFonts w:ascii="Times New Roman" w:eastAsia="PMingLiU" w:hAnsi="Times New Roman" w:cs="Times New Roman"/>
                <w:kern w:val="0"/>
                <w:sz w:val="22"/>
                <w14:ligatures w14:val="none"/>
              </w:rPr>
              <w:t>Raiffeisenbank</w:t>
            </w:r>
            <w:proofErr w:type="spellEnd"/>
          </w:p>
        </w:tc>
        <w:tc>
          <w:tcPr>
            <w:tcW w:w="3582" w:type="dxa"/>
            <w:tcBorders>
              <w:top w:val="single" w:sz="4" w:space="0" w:color="auto"/>
              <w:left w:val="single" w:sz="4" w:space="0" w:color="auto"/>
              <w:bottom w:val="single" w:sz="4" w:space="0" w:color="auto"/>
              <w:right w:val="single" w:sz="4" w:space="0" w:color="auto"/>
            </w:tcBorders>
            <w:vAlign w:val="bottom"/>
          </w:tcPr>
          <w:p w14:paraId="4D23DC3A" w14:textId="77777777" w:rsidR="00E905AF" w:rsidRPr="00E905AF" w:rsidRDefault="00E905AF" w:rsidP="00E905AF">
            <w:pPr>
              <w:keepNext/>
              <w:spacing w:before="120"/>
              <w:jc w:val="center"/>
              <w:rPr>
                <w:rFonts w:ascii="Times New Roman" w:eastAsia="PMingLiU" w:hAnsi="Times New Roman" w:cs="Times New Roman"/>
                <w:b/>
                <w:bCs/>
                <w:kern w:val="0"/>
                <w:sz w:val="22"/>
                <w:highlight w:val="yellow"/>
                <w14:ligatures w14:val="none"/>
              </w:rPr>
            </w:pPr>
            <w:r w:rsidRPr="00E905AF">
              <w:rPr>
                <w:rFonts w:ascii="Times New Roman" w:eastAsia="PMingLiU" w:hAnsi="Times New Roman" w:cs="Times New Roman"/>
                <w:kern w:val="0"/>
                <w:sz w:val="22"/>
                <w:lang w:val="en-US"/>
                <w14:ligatures w14:val="none"/>
              </w:rPr>
              <w:t>JSC</w:t>
            </w:r>
            <w:r w:rsidRPr="00E905AF">
              <w:rPr>
                <w:rFonts w:ascii="Times New Roman" w:eastAsia="PMingLiU" w:hAnsi="Times New Roman" w:cs="Times New Roman"/>
                <w:kern w:val="0"/>
                <w:sz w:val="22"/>
                <w14:ligatures w14:val="none"/>
              </w:rPr>
              <w:t xml:space="preserve"> «Bank </w:t>
            </w:r>
            <w:proofErr w:type="spellStart"/>
            <w:r w:rsidRPr="00E905AF">
              <w:rPr>
                <w:rFonts w:ascii="Times New Roman" w:eastAsia="PMingLiU" w:hAnsi="Times New Roman" w:cs="Times New Roman"/>
                <w:kern w:val="0"/>
                <w:sz w:val="22"/>
                <w14:ligatures w14:val="none"/>
              </w:rPr>
              <w:t>CenterCredit</w:t>
            </w:r>
            <w:proofErr w:type="spellEnd"/>
            <w:r w:rsidRPr="00E905AF">
              <w:rPr>
                <w:rFonts w:ascii="Times New Roman" w:eastAsia="PMingLiU" w:hAnsi="Times New Roman" w:cs="Times New Roman"/>
                <w:kern w:val="0"/>
                <w:sz w:val="22"/>
                <w14:ligatures w14:val="none"/>
              </w:rPr>
              <w:t>»</w:t>
            </w:r>
          </w:p>
        </w:tc>
      </w:tr>
      <w:tr w:rsidR="00E905AF" w:rsidRPr="00E905AF" w14:paraId="312D2279" w14:textId="77777777" w:rsidTr="009A428F">
        <w:trPr>
          <w:trHeight w:val="49"/>
        </w:trPr>
        <w:tc>
          <w:tcPr>
            <w:tcW w:w="2075" w:type="dxa"/>
            <w:tcBorders>
              <w:top w:val="single" w:sz="4" w:space="0" w:color="auto"/>
              <w:left w:val="single" w:sz="4" w:space="0" w:color="auto"/>
              <w:bottom w:val="single" w:sz="4" w:space="0" w:color="auto"/>
              <w:right w:val="single" w:sz="4" w:space="0" w:color="auto"/>
            </w:tcBorders>
            <w:vAlign w:val="bottom"/>
          </w:tcPr>
          <w:p w14:paraId="52D91CE7" w14:textId="77777777" w:rsidR="00E905AF" w:rsidRPr="00E905AF" w:rsidRDefault="00E905AF" w:rsidP="00E905AF">
            <w:pPr>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BIC:</w:t>
            </w:r>
          </w:p>
        </w:tc>
        <w:tc>
          <w:tcPr>
            <w:tcW w:w="3420" w:type="dxa"/>
            <w:gridSpan w:val="3"/>
            <w:tcBorders>
              <w:top w:val="single" w:sz="4" w:space="0" w:color="auto"/>
              <w:left w:val="single" w:sz="4" w:space="0" w:color="auto"/>
              <w:bottom w:val="single" w:sz="4" w:space="0" w:color="auto"/>
              <w:right w:val="single" w:sz="4" w:space="0" w:color="auto"/>
            </w:tcBorders>
            <w:vAlign w:val="bottom"/>
          </w:tcPr>
          <w:p w14:paraId="6E36A926" w14:textId="77777777" w:rsidR="00E905AF" w:rsidRPr="00E905AF" w:rsidRDefault="00E905AF" w:rsidP="00E905AF">
            <w:pPr>
              <w:keepNext/>
              <w:spacing w:before="120"/>
              <w:jc w:val="center"/>
              <w:rPr>
                <w:rFonts w:ascii="Times New Roman" w:eastAsia="PMingLiU" w:hAnsi="Times New Roman" w:cs="Times New Roman"/>
                <w:b/>
                <w:bCs/>
                <w:kern w:val="0"/>
                <w:sz w:val="22"/>
                <w:highlight w:val="yellow"/>
                <w14:ligatures w14:val="none"/>
              </w:rPr>
            </w:pPr>
            <w:r w:rsidRPr="00E905AF">
              <w:rPr>
                <w:rFonts w:ascii="Times New Roman" w:eastAsia="PMingLiU" w:hAnsi="Times New Roman" w:cs="Times New Roman"/>
                <w:kern w:val="0"/>
                <w:sz w:val="22"/>
                <w14:ligatures w14:val="none"/>
              </w:rPr>
              <w:t>250240900331</w:t>
            </w:r>
          </w:p>
        </w:tc>
        <w:tc>
          <w:tcPr>
            <w:tcW w:w="3582" w:type="dxa"/>
            <w:tcBorders>
              <w:top w:val="single" w:sz="4" w:space="0" w:color="auto"/>
              <w:left w:val="single" w:sz="4" w:space="0" w:color="auto"/>
              <w:bottom w:val="single" w:sz="4" w:space="0" w:color="auto"/>
              <w:right w:val="single" w:sz="4" w:space="0" w:color="auto"/>
            </w:tcBorders>
            <w:vAlign w:val="bottom"/>
          </w:tcPr>
          <w:p w14:paraId="420411D6" w14:textId="77777777" w:rsidR="00E905AF" w:rsidRPr="00E905AF" w:rsidRDefault="00E905AF" w:rsidP="00E905AF">
            <w:pPr>
              <w:keepNext/>
              <w:spacing w:before="120"/>
              <w:jc w:val="center"/>
              <w:rPr>
                <w:rFonts w:ascii="Times New Roman" w:eastAsia="PMingLiU" w:hAnsi="Times New Roman" w:cs="Times New Roman"/>
                <w:b/>
                <w:bCs/>
                <w:kern w:val="0"/>
                <w:sz w:val="22"/>
                <w:highlight w:val="yellow"/>
                <w14:ligatures w14:val="none"/>
              </w:rPr>
            </w:pPr>
            <w:r w:rsidRPr="00E905AF">
              <w:rPr>
                <w:rFonts w:ascii="Times New Roman" w:eastAsia="PMingLiU" w:hAnsi="Times New Roman" w:cs="Times New Roman"/>
                <w:kern w:val="0"/>
                <w:sz w:val="22"/>
                <w14:ligatures w14:val="none"/>
              </w:rPr>
              <w:t>KCJBKZKX</w:t>
            </w:r>
          </w:p>
        </w:tc>
      </w:tr>
      <w:tr w:rsidR="00E905AF" w:rsidRPr="00E905AF" w14:paraId="1714C05F" w14:textId="77777777" w:rsidTr="009A428F">
        <w:trPr>
          <w:trHeight w:val="669"/>
        </w:trPr>
        <w:tc>
          <w:tcPr>
            <w:tcW w:w="2075" w:type="dxa"/>
            <w:vMerge w:val="restart"/>
            <w:tcBorders>
              <w:top w:val="single" w:sz="4" w:space="0" w:color="auto"/>
              <w:left w:val="single" w:sz="4" w:space="0" w:color="auto"/>
              <w:bottom w:val="single" w:sz="4" w:space="0" w:color="auto"/>
              <w:right w:val="single" w:sz="4" w:space="0" w:color="auto"/>
            </w:tcBorders>
            <w:vAlign w:val="center"/>
          </w:tcPr>
          <w:p w14:paraId="2B904CBB" w14:textId="77777777" w:rsidR="00E905AF" w:rsidRPr="00E905AF" w:rsidRDefault="00E905AF" w:rsidP="00E905AF">
            <w:pPr>
              <w:spacing w:before="120"/>
              <w:jc w:val="center"/>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Correspondent accounts</w:t>
            </w:r>
          </w:p>
        </w:tc>
        <w:tc>
          <w:tcPr>
            <w:tcW w:w="3420" w:type="dxa"/>
            <w:gridSpan w:val="3"/>
            <w:vMerge w:val="restart"/>
            <w:tcBorders>
              <w:top w:val="single" w:sz="4" w:space="0" w:color="auto"/>
              <w:left w:val="single" w:sz="4" w:space="0" w:color="auto"/>
              <w:bottom w:val="single" w:sz="4" w:space="0" w:color="auto"/>
              <w:right w:val="single" w:sz="4" w:space="0" w:color="auto"/>
            </w:tcBorders>
            <w:vAlign w:val="center"/>
          </w:tcPr>
          <w:p w14:paraId="59DC746E" w14:textId="77777777" w:rsidR="00E905AF" w:rsidRPr="00E905AF" w:rsidRDefault="00E905AF" w:rsidP="00E905AF">
            <w:pPr>
              <w:keepNext/>
              <w:spacing w:before="120"/>
              <w:jc w:val="center"/>
              <w:rPr>
                <w:rFonts w:ascii="Times New Roman" w:eastAsia="PMingLiU" w:hAnsi="Times New Roman" w:cs="Times New Roman"/>
                <w:kern w:val="0"/>
                <w:sz w:val="22"/>
                <w14:ligatures w14:val="none"/>
              </w:rPr>
            </w:pPr>
            <w:r w:rsidRPr="00E905AF">
              <w:rPr>
                <w:rFonts w:ascii="Times New Roman" w:eastAsia="PMingLiU" w:hAnsi="Times New Roman" w:cs="Times New Roman"/>
                <w:kern w:val="0"/>
                <w:sz w:val="22"/>
                <w14:ligatures w14:val="none"/>
              </w:rPr>
              <w:t>30101810200000000700</w:t>
            </w:r>
          </w:p>
        </w:tc>
        <w:tc>
          <w:tcPr>
            <w:tcW w:w="3582" w:type="dxa"/>
            <w:tcBorders>
              <w:top w:val="single" w:sz="4" w:space="0" w:color="auto"/>
              <w:left w:val="single" w:sz="4" w:space="0" w:color="auto"/>
              <w:bottom w:val="single" w:sz="4" w:space="0" w:color="auto"/>
              <w:right w:val="single" w:sz="4" w:space="0" w:color="auto"/>
            </w:tcBorders>
            <w:vAlign w:val="bottom"/>
          </w:tcPr>
          <w:p w14:paraId="796B7946" w14:textId="77777777" w:rsidR="00E905AF" w:rsidRPr="00E905AF" w:rsidRDefault="00E905AF" w:rsidP="00E905AF">
            <w:pPr>
              <w:keepNext/>
              <w:spacing w:before="120"/>
              <w:jc w:val="center"/>
              <w:rPr>
                <w:rFonts w:ascii="Times New Roman" w:eastAsia="PMingLiU" w:hAnsi="Times New Roman" w:cs="Times New Roman"/>
                <w:kern w:val="0"/>
                <w:sz w:val="22"/>
                <w:lang w:val="de-DE"/>
                <w14:ligatures w14:val="none"/>
              </w:rPr>
            </w:pPr>
            <w:r w:rsidRPr="00E905AF">
              <w:rPr>
                <w:rFonts w:ascii="Times New Roman" w:eastAsia="PMingLiU" w:hAnsi="Times New Roman" w:cs="Times New Roman"/>
                <w:kern w:val="0"/>
                <w:sz w:val="22"/>
                <w:lang w:val="de-DE"/>
                <w14:ligatures w14:val="none"/>
              </w:rPr>
              <w:t>COMMERZBANK AG</w:t>
            </w:r>
          </w:p>
          <w:p w14:paraId="2B18600D" w14:textId="77777777" w:rsidR="00E905AF" w:rsidRPr="00E905AF" w:rsidRDefault="00E905AF" w:rsidP="00E905AF">
            <w:pPr>
              <w:keepNext/>
              <w:spacing w:before="120"/>
              <w:jc w:val="center"/>
              <w:rPr>
                <w:rFonts w:ascii="Times New Roman" w:eastAsia="PMingLiU" w:hAnsi="Times New Roman" w:cs="Times New Roman"/>
                <w:kern w:val="0"/>
                <w:sz w:val="22"/>
                <w:lang w:val="de-DE"/>
                <w14:ligatures w14:val="none"/>
              </w:rPr>
            </w:pPr>
            <w:r w:rsidRPr="00E905AF">
              <w:rPr>
                <w:rFonts w:ascii="Times New Roman" w:eastAsia="PMingLiU" w:hAnsi="Times New Roman" w:cs="Times New Roman"/>
                <w:kern w:val="0"/>
                <w:sz w:val="22"/>
                <w:lang w:val="de-DE"/>
                <w14:ligatures w14:val="none"/>
              </w:rPr>
              <w:t>SWIFT: COBADEFF</w:t>
            </w:r>
          </w:p>
          <w:p w14:paraId="6129A2AB" w14:textId="77777777" w:rsidR="00E905AF" w:rsidRPr="00E905AF" w:rsidRDefault="00E905AF" w:rsidP="00E905AF">
            <w:pPr>
              <w:keepNext/>
              <w:spacing w:before="120"/>
              <w:jc w:val="center"/>
              <w:rPr>
                <w:rFonts w:ascii="Times New Roman" w:eastAsia="PMingLiU" w:hAnsi="Times New Roman" w:cs="Times New Roman"/>
                <w:kern w:val="0"/>
                <w:sz w:val="22"/>
                <w:lang w:val="de-DE"/>
                <w14:ligatures w14:val="none"/>
              </w:rPr>
            </w:pPr>
            <w:r w:rsidRPr="00E905AF">
              <w:rPr>
                <w:rFonts w:ascii="Times New Roman" w:eastAsia="PMingLiU" w:hAnsi="Times New Roman" w:cs="Times New Roman"/>
                <w:kern w:val="0"/>
                <w:sz w:val="22"/>
                <w14:ligatures w14:val="none"/>
              </w:rPr>
              <w:t>Account</w:t>
            </w:r>
            <w:r w:rsidRPr="00E905AF">
              <w:rPr>
                <w:rFonts w:ascii="Times New Roman" w:eastAsia="PMingLiU" w:hAnsi="Times New Roman" w:cs="Times New Roman"/>
                <w:kern w:val="0"/>
                <w:sz w:val="22"/>
                <w:lang w:val="de-DE"/>
                <w14:ligatures w14:val="none"/>
              </w:rPr>
              <w:t>: 400886874700EUR</w:t>
            </w:r>
          </w:p>
          <w:p w14:paraId="1552730F" w14:textId="77777777" w:rsidR="00E905AF" w:rsidRPr="00E905AF" w:rsidRDefault="00E905AF" w:rsidP="00E905AF">
            <w:pPr>
              <w:keepNext/>
              <w:spacing w:before="120"/>
              <w:jc w:val="center"/>
              <w:rPr>
                <w:rFonts w:ascii="Times New Roman" w:eastAsia="PMingLiU" w:hAnsi="Times New Roman" w:cs="Times New Roman"/>
                <w:kern w:val="0"/>
                <w:sz w:val="22"/>
                <w:highlight w:val="yellow"/>
                <w:lang w:val="de-DE"/>
                <w14:ligatures w14:val="none"/>
              </w:rPr>
            </w:pPr>
          </w:p>
        </w:tc>
      </w:tr>
      <w:tr w:rsidR="00E905AF" w:rsidRPr="009A428F" w14:paraId="11062D9F" w14:textId="77777777" w:rsidTr="009A428F">
        <w:trPr>
          <w:trHeight w:val="667"/>
        </w:trPr>
        <w:tc>
          <w:tcPr>
            <w:tcW w:w="2075" w:type="dxa"/>
            <w:vMerge/>
            <w:tcBorders>
              <w:top w:val="single" w:sz="4" w:space="0" w:color="auto"/>
              <w:left w:val="single" w:sz="4" w:space="0" w:color="auto"/>
              <w:bottom w:val="single" w:sz="4" w:space="0" w:color="auto"/>
              <w:right w:val="single" w:sz="4" w:space="0" w:color="auto"/>
            </w:tcBorders>
            <w:vAlign w:val="center"/>
          </w:tcPr>
          <w:p w14:paraId="1224BFA7" w14:textId="77777777" w:rsidR="00E905AF" w:rsidRPr="00E905AF" w:rsidRDefault="00E905AF" w:rsidP="00E905AF">
            <w:pPr>
              <w:spacing w:before="120"/>
              <w:jc w:val="center"/>
              <w:rPr>
                <w:rFonts w:ascii="Times New Roman" w:eastAsia="Calibri" w:hAnsi="Times New Roman" w:cs="Times New Roman"/>
                <w:sz w:val="22"/>
                <w:lang w:val="de-DE"/>
                <w14:ligatures w14:val="none"/>
              </w:rPr>
            </w:pPr>
          </w:p>
        </w:tc>
        <w:tc>
          <w:tcPr>
            <w:tcW w:w="3420" w:type="dxa"/>
            <w:gridSpan w:val="3"/>
            <w:vMerge/>
            <w:tcBorders>
              <w:top w:val="single" w:sz="4" w:space="0" w:color="auto"/>
              <w:left w:val="single" w:sz="4" w:space="0" w:color="auto"/>
              <w:bottom w:val="single" w:sz="4" w:space="0" w:color="auto"/>
              <w:right w:val="single" w:sz="4" w:space="0" w:color="auto"/>
            </w:tcBorders>
            <w:vAlign w:val="center"/>
          </w:tcPr>
          <w:p w14:paraId="26D9138E" w14:textId="77777777" w:rsidR="00E905AF" w:rsidRPr="00E905AF" w:rsidRDefault="00E905AF" w:rsidP="00E905AF">
            <w:pPr>
              <w:keepNext/>
              <w:spacing w:before="120"/>
              <w:jc w:val="center"/>
              <w:rPr>
                <w:rFonts w:ascii="Times New Roman" w:eastAsia="PMingLiU" w:hAnsi="Times New Roman" w:cs="Times New Roman"/>
                <w:kern w:val="0"/>
                <w:sz w:val="22"/>
                <w:lang w:val="de-DE"/>
                <w14:ligatures w14:val="none"/>
              </w:rPr>
            </w:pPr>
          </w:p>
        </w:tc>
        <w:tc>
          <w:tcPr>
            <w:tcW w:w="3582" w:type="dxa"/>
            <w:tcBorders>
              <w:top w:val="single" w:sz="4" w:space="0" w:color="auto"/>
              <w:left w:val="single" w:sz="4" w:space="0" w:color="auto"/>
              <w:bottom w:val="single" w:sz="4" w:space="0" w:color="auto"/>
              <w:right w:val="single" w:sz="4" w:space="0" w:color="auto"/>
            </w:tcBorders>
            <w:vAlign w:val="bottom"/>
          </w:tcPr>
          <w:p w14:paraId="70CFF6AA" w14:textId="77777777" w:rsidR="00E905AF" w:rsidRPr="00E905AF" w:rsidRDefault="00E905AF" w:rsidP="00E905AF">
            <w:pPr>
              <w:keepNext/>
              <w:spacing w:before="120"/>
              <w:jc w:val="center"/>
              <w:rPr>
                <w:rFonts w:ascii="Times New Roman" w:eastAsia="PMingLiU" w:hAnsi="Times New Roman" w:cs="Times New Roman"/>
                <w:kern w:val="0"/>
                <w:sz w:val="22"/>
                <w:lang w:val="de-DE"/>
                <w14:ligatures w14:val="none"/>
              </w:rPr>
            </w:pPr>
            <w:r w:rsidRPr="00E905AF">
              <w:rPr>
                <w:rFonts w:ascii="Times New Roman" w:eastAsia="PMingLiU" w:hAnsi="Times New Roman" w:cs="Times New Roman"/>
                <w:kern w:val="0"/>
                <w:sz w:val="22"/>
                <w:lang w:val="de-DE"/>
                <w14:ligatures w14:val="none"/>
              </w:rPr>
              <w:t>DEUTSCHE BANK AG</w:t>
            </w:r>
          </w:p>
          <w:p w14:paraId="7536CDEB" w14:textId="77777777" w:rsidR="00E905AF" w:rsidRPr="00E905AF" w:rsidRDefault="00E905AF" w:rsidP="00E905AF">
            <w:pPr>
              <w:keepNext/>
              <w:spacing w:before="120"/>
              <w:jc w:val="center"/>
              <w:rPr>
                <w:rFonts w:ascii="Times New Roman" w:eastAsia="PMingLiU" w:hAnsi="Times New Roman" w:cs="Times New Roman"/>
                <w:kern w:val="0"/>
                <w:sz w:val="22"/>
                <w:lang w:val="de-DE"/>
                <w14:ligatures w14:val="none"/>
              </w:rPr>
            </w:pPr>
            <w:r w:rsidRPr="00E905AF">
              <w:rPr>
                <w:rFonts w:ascii="Times New Roman" w:eastAsia="PMingLiU" w:hAnsi="Times New Roman" w:cs="Times New Roman"/>
                <w:kern w:val="0"/>
                <w:sz w:val="22"/>
                <w:lang w:val="de-DE"/>
                <w14:ligatures w14:val="none"/>
              </w:rPr>
              <w:t>SWIFT: DEUTDEFF</w:t>
            </w:r>
          </w:p>
          <w:p w14:paraId="52869B71" w14:textId="77777777" w:rsidR="00E905AF" w:rsidRPr="00E905AF" w:rsidRDefault="00E905AF" w:rsidP="00E905AF">
            <w:pPr>
              <w:keepNext/>
              <w:spacing w:before="120"/>
              <w:jc w:val="center"/>
              <w:rPr>
                <w:rFonts w:ascii="Times New Roman" w:eastAsia="PMingLiU" w:hAnsi="Times New Roman" w:cs="Times New Roman"/>
                <w:kern w:val="0"/>
                <w:sz w:val="22"/>
                <w:lang w:val="de-DE"/>
                <w14:ligatures w14:val="none"/>
              </w:rPr>
            </w:pPr>
            <w:r w:rsidRPr="00E905AF">
              <w:rPr>
                <w:rFonts w:ascii="Times New Roman" w:eastAsia="PMingLiU" w:hAnsi="Times New Roman" w:cs="Times New Roman"/>
                <w:kern w:val="0"/>
                <w:sz w:val="22"/>
                <w:lang w:val="de-DE"/>
                <w14:ligatures w14:val="none"/>
              </w:rPr>
              <w:t>Account: 9499377</w:t>
            </w:r>
          </w:p>
        </w:tc>
      </w:tr>
      <w:tr w:rsidR="00E905AF" w:rsidRPr="00E905AF" w14:paraId="4FCA4A4E" w14:textId="77777777" w:rsidTr="009A428F">
        <w:trPr>
          <w:trHeight w:val="667"/>
        </w:trPr>
        <w:tc>
          <w:tcPr>
            <w:tcW w:w="2075" w:type="dxa"/>
            <w:vMerge/>
            <w:tcBorders>
              <w:top w:val="single" w:sz="4" w:space="0" w:color="auto"/>
              <w:left w:val="single" w:sz="4" w:space="0" w:color="auto"/>
              <w:bottom w:val="single" w:sz="4" w:space="0" w:color="auto"/>
              <w:right w:val="single" w:sz="4" w:space="0" w:color="auto"/>
            </w:tcBorders>
            <w:vAlign w:val="center"/>
          </w:tcPr>
          <w:p w14:paraId="3510F1FF" w14:textId="77777777" w:rsidR="00E905AF" w:rsidRPr="00E905AF" w:rsidRDefault="00E905AF" w:rsidP="00E905AF">
            <w:pPr>
              <w:spacing w:before="120"/>
              <w:jc w:val="center"/>
              <w:rPr>
                <w:rFonts w:ascii="Times New Roman" w:eastAsia="Calibri" w:hAnsi="Times New Roman" w:cs="Times New Roman"/>
                <w:sz w:val="22"/>
                <w:lang w:val="de-DE"/>
                <w14:ligatures w14:val="none"/>
              </w:rPr>
            </w:pPr>
          </w:p>
        </w:tc>
        <w:tc>
          <w:tcPr>
            <w:tcW w:w="3420" w:type="dxa"/>
            <w:gridSpan w:val="3"/>
            <w:vMerge/>
            <w:tcBorders>
              <w:top w:val="single" w:sz="4" w:space="0" w:color="auto"/>
              <w:left w:val="single" w:sz="4" w:space="0" w:color="auto"/>
              <w:bottom w:val="single" w:sz="4" w:space="0" w:color="auto"/>
              <w:right w:val="single" w:sz="4" w:space="0" w:color="auto"/>
            </w:tcBorders>
            <w:vAlign w:val="center"/>
          </w:tcPr>
          <w:p w14:paraId="6620972E" w14:textId="77777777" w:rsidR="00E905AF" w:rsidRPr="00E905AF" w:rsidRDefault="00E905AF" w:rsidP="00E905AF">
            <w:pPr>
              <w:keepNext/>
              <w:spacing w:before="120"/>
              <w:jc w:val="center"/>
              <w:rPr>
                <w:rFonts w:ascii="Times New Roman" w:eastAsia="PMingLiU" w:hAnsi="Times New Roman" w:cs="Times New Roman"/>
                <w:kern w:val="0"/>
                <w:sz w:val="22"/>
                <w:lang w:val="de-DE"/>
                <w14:ligatures w14:val="none"/>
              </w:rPr>
            </w:pPr>
          </w:p>
        </w:tc>
        <w:tc>
          <w:tcPr>
            <w:tcW w:w="3582" w:type="dxa"/>
            <w:tcBorders>
              <w:top w:val="single" w:sz="4" w:space="0" w:color="auto"/>
              <w:left w:val="single" w:sz="4" w:space="0" w:color="auto"/>
              <w:bottom w:val="single" w:sz="4" w:space="0" w:color="auto"/>
              <w:right w:val="single" w:sz="4" w:space="0" w:color="auto"/>
            </w:tcBorders>
            <w:vAlign w:val="bottom"/>
          </w:tcPr>
          <w:p w14:paraId="0B54ADDC" w14:textId="77777777" w:rsidR="00E905AF" w:rsidRPr="00E905AF" w:rsidRDefault="00E905AF" w:rsidP="00E905AF">
            <w:pPr>
              <w:keepNext/>
              <w:spacing w:before="120"/>
              <w:jc w:val="center"/>
              <w:rPr>
                <w:rFonts w:ascii="Times New Roman" w:eastAsia="PMingLiU" w:hAnsi="Times New Roman" w:cs="Times New Roman"/>
                <w:kern w:val="0"/>
                <w:sz w:val="22"/>
                <w:lang w:val="en-US"/>
                <w14:ligatures w14:val="none"/>
              </w:rPr>
            </w:pPr>
            <w:r w:rsidRPr="00E905AF">
              <w:rPr>
                <w:rFonts w:ascii="Times New Roman" w:eastAsia="PMingLiU" w:hAnsi="Times New Roman" w:cs="Times New Roman"/>
                <w:kern w:val="0"/>
                <w:sz w:val="22"/>
                <w14:ligatures w14:val="none"/>
              </w:rPr>
              <w:t>RAIFFEISEN BANK INTERNATIONAL, VIENNA</w:t>
            </w:r>
            <w:r w:rsidRPr="00E905AF">
              <w:rPr>
                <w:rFonts w:ascii="Times New Roman" w:eastAsia="PMingLiU" w:hAnsi="Times New Roman" w:cs="Times New Roman"/>
                <w:kern w:val="0"/>
                <w:sz w:val="22"/>
                <w:lang w:val="en-US"/>
                <w14:ligatures w14:val="none"/>
              </w:rPr>
              <w:t xml:space="preserve"> </w:t>
            </w:r>
          </w:p>
          <w:p w14:paraId="4A9E84D9" w14:textId="77777777" w:rsidR="00E905AF" w:rsidRPr="00E905AF" w:rsidRDefault="00E905AF" w:rsidP="00E905AF">
            <w:pPr>
              <w:keepNext/>
              <w:spacing w:before="120"/>
              <w:jc w:val="center"/>
              <w:rPr>
                <w:rFonts w:ascii="Times New Roman" w:eastAsia="PMingLiU" w:hAnsi="Times New Roman" w:cs="Times New Roman"/>
                <w:kern w:val="0"/>
                <w:sz w:val="22"/>
                <w14:ligatures w14:val="none"/>
              </w:rPr>
            </w:pPr>
            <w:r w:rsidRPr="00E905AF">
              <w:rPr>
                <w:rFonts w:ascii="Times New Roman" w:eastAsia="PMingLiU" w:hAnsi="Times New Roman" w:cs="Times New Roman"/>
                <w:kern w:val="0"/>
                <w:sz w:val="22"/>
                <w14:ligatures w14:val="none"/>
              </w:rPr>
              <w:t>SWIFT: RZBAATWW</w:t>
            </w:r>
          </w:p>
          <w:p w14:paraId="3E5B4DF3" w14:textId="77777777" w:rsidR="00E905AF" w:rsidRPr="00E905AF" w:rsidRDefault="00E905AF" w:rsidP="00E905AF">
            <w:pPr>
              <w:keepNext/>
              <w:spacing w:before="120"/>
              <w:jc w:val="center"/>
              <w:rPr>
                <w:rFonts w:ascii="Times New Roman" w:eastAsia="PMingLiU" w:hAnsi="Times New Roman" w:cs="Times New Roman"/>
                <w:kern w:val="0"/>
                <w:sz w:val="22"/>
                <w:lang w:val="en-US"/>
                <w14:ligatures w14:val="none"/>
              </w:rPr>
            </w:pPr>
            <w:r w:rsidRPr="00E905AF">
              <w:rPr>
                <w:rFonts w:ascii="Times New Roman" w:eastAsia="PMingLiU" w:hAnsi="Times New Roman" w:cs="Times New Roman"/>
                <w:kern w:val="0"/>
                <w:sz w:val="22"/>
                <w14:ligatures w14:val="none"/>
              </w:rPr>
              <w:t>Account: 000-55.036.222</w:t>
            </w:r>
          </w:p>
        </w:tc>
      </w:tr>
      <w:tr w:rsidR="00E905AF" w:rsidRPr="00E905AF" w14:paraId="4A887C2F" w14:textId="77777777" w:rsidTr="009A428F">
        <w:trPr>
          <w:trHeight w:val="49"/>
        </w:trPr>
        <w:tc>
          <w:tcPr>
            <w:tcW w:w="9077" w:type="dxa"/>
            <w:gridSpan w:val="5"/>
            <w:tcBorders>
              <w:top w:val="single" w:sz="4" w:space="0" w:color="auto"/>
            </w:tcBorders>
            <w:vAlign w:val="bottom"/>
          </w:tcPr>
          <w:p w14:paraId="1E9162D0" w14:textId="77777777" w:rsidR="00E905AF" w:rsidRPr="00E905AF" w:rsidRDefault="00E905AF" w:rsidP="00E905AF">
            <w:pPr>
              <w:keepNext/>
              <w:widowControl w:val="0"/>
              <w:spacing w:before="120"/>
              <w:jc w:val="center"/>
              <w:rPr>
                <w:rFonts w:ascii="Times New Roman" w:eastAsia="PMingLiU" w:hAnsi="Times New Roman" w:cs="Times New Roman"/>
                <w:b/>
                <w:bCs/>
                <w:kern w:val="0"/>
                <w:sz w:val="22"/>
                <w:lang w:val="en-US"/>
                <w14:ligatures w14:val="none"/>
              </w:rPr>
            </w:pPr>
            <w:r w:rsidRPr="00E905AF">
              <w:rPr>
                <w:rFonts w:ascii="Times New Roman" w:eastAsia="Calibri" w:hAnsi="Times New Roman" w:cs="Times New Roman"/>
                <w:b/>
                <w:bCs/>
                <w:sz w:val="22"/>
                <w14:ligatures w14:val="none"/>
              </w:rPr>
              <w:t>Company depo account from which the PJSC Fix Price Shares will be debited under a PJSC Fix Price Shares SPA</w:t>
            </w:r>
            <w:bookmarkStart w:id="7" w:name="_Hlk190958081"/>
            <w:r w:rsidRPr="00E905AF">
              <w:rPr>
                <w:rFonts w:ascii="Times New Roman" w:eastAsia="PMingLiU" w:hAnsi="Times New Roman" w:cs="Times New Roman"/>
                <w:b/>
                <w:bCs/>
                <w:kern w:val="0"/>
                <w:sz w:val="22"/>
                <w:vertAlign w:val="superscript"/>
                <w14:ligatures w14:val="none"/>
              </w:rPr>
              <w:t xml:space="preserve"> </w:t>
            </w:r>
            <w:bookmarkEnd w:id="7"/>
          </w:p>
        </w:tc>
      </w:tr>
      <w:tr w:rsidR="00E905AF" w:rsidRPr="00E905AF" w14:paraId="2F2A9163" w14:textId="77777777" w:rsidTr="00454394">
        <w:trPr>
          <w:trHeight w:val="49"/>
        </w:trPr>
        <w:tc>
          <w:tcPr>
            <w:tcW w:w="5495" w:type="dxa"/>
            <w:gridSpan w:val="4"/>
            <w:vAlign w:val="bottom"/>
          </w:tcPr>
          <w:p w14:paraId="711100DF" w14:textId="77777777" w:rsidR="00E905AF" w:rsidRPr="00E905AF" w:rsidRDefault="00E905AF" w:rsidP="00E905AF">
            <w:pPr>
              <w:keepNext/>
              <w:widowControl w:val="0"/>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Depo account name</w:t>
            </w:r>
          </w:p>
        </w:tc>
        <w:tc>
          <w:tcPr>
            <w:tcW w:w="3582" w:type="dxa"/>
            <w:tcBorders>
              <w:bottom w:val="single" w:sz="4" w:space="0" w:color="auto"/>
            </w:tcBorders>
          </w:tcPr>
          <w:p w14:paraId="345B5722" w14:textId="77777777" w:rsidR="00E905AF" w:rsidRPr="00E905AF" w:rsidRDefault="00E905AF" w:rsidP="00E905AF">
            <w:pPr>
              <w:keepNext/>
              <w:widowControl w:val="0"/>
              <w:spacing w:before="120"/>
              <w:jc w:val="center"/>
              <w:rPr>
                <w:rFonts w:ascii="Times New Roman" w:eastAsia="PMingLiU" w:hAnsi="Times New Roman" w:cs="Times New Roman"/>
                <w:kern w:val="0"/>
                <w:sz w:val="22"/>
                <w:highlight w:val="yellow"/>
                <w14:ligatures w14:val="none"/>
              </w:rPr>
            </w:pPr>
            <w:proofErr w:type="spellStart"/>
            <w:r w:rsidRPr="00E905AF">
              <w:rPr>
                <w:rFonts w:ascii="Times New Roman" w:eastAsia="PMingLiU" w:hAnsi="Times New Roman" w:cs="Times New Roman"/>
                <w:sz w:val="22"/>
                <w:lang w:val="fr-FR"/>
                <w14:ligatures w14:val="none"/>
              </w:rPr>
              <w:t>Retail</w:t>
            </w:r>
            <w:proofErr w:type="spellEnd"/>
            <w:r w:rsidRPr="00E905AF">
              <w:rPr>
                <w:rFonts w:ascii="Times New Roman" w:eastAsia="PMingLiU" w:hAnsi="Times New Roman" w:cs="Times New Roman"/>
                <w:sz w:val="22"/>
                <w:lang w:val="fr-FR"/>
                <w14:ligatures w14:val="none"/>
              </w:rPr>
              <w:t xml:space="preserve"> Technologies and Solutions Limited</w:t>
            </w:r>
          </w:p>
        </w:tc>
      </w:tr>
      <w:tr w:rsidR="00E905AF" w:rsidRPr="00E905AF" w14:paraId="6464D0E9" w14:textId="77777777" w:rsidTr="00454394">
        <w:trPr>
          <w:trHeight w:val="49"/>
        </w:trPr>
        <w:tc>
          <w:tcPr>
            <w:tcW w:w="5495" w:type="dxa"/>
            <w:gridSpan w:val="4"/>
            <w:vAlign w:val="bottom"/>
          </w:tcPr>
          <w:p w14:paraId="0F185B3C" w14:textId="77777777" w:rsidR="00E905AF" w:rsidRPr="00E905AF" w:rsidRDefault="00E905AF" w:rsidP="00E905AF">
            <w:pPr>
              <w:widowControl w:val="0"/>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Depo account number</w:t>
            </w:r>
            <w:r w:rsidRPr="00E905AF">
              <w:rPr>
                <w:rFonts w:ascii="Times New Roman" w:eastAsia="PMingLiU" w:hAnsi="Times New Roman" w:cs="Times New Roman"/>
                <w:kern w:val="0"/>
                <w:sz w:val="22"/>
                <w14:ligatures w14:val="none"/>
              </w:rPr>
              <w:t>:</w:t>
            </w:r>
          </w:p>
        </w:tc>
        <w:tc>
          <w:tcPr>
            <w:tcW w:w="3582" w:type="dxa"/>
            <w:tcBorders>
              <w:bottom w:val="single" w:sz="4" w:space="0" w:color="auto"/>
            </w:tcBorders>
          </w:tcPr>
          <w:p w14:paraId="3470BF3A" w14:textId="77777777" w:rsidR="00E905AF" w:rsidRPr="00E905AF" w:rsidRDefault="00E905AF" w:rsidP="00E905AF">
            <w:pPr>
              <w:widowControl w:val="0"/>
              <w:spacing w:before="120"/>
              <w:jc w:val="center"/>
              <w:rPr>
                <w:rFonts w:ascii="Times New Roman" w:eastAsia="PMingLiU" w:hAnsi="Times New Roman" w:cs="Times New Roman"/>
                <w:kern w:val="0"/>
                <w:sz w:val="22"/>
                <w:highlight w:val="yellow"/>
                <w14:ligatures w14:val="none"/>
              </w:rPr>
            </w:pPr>
            <w:r w:rsidRPr="00E905AF">
              <w:rPr>
                <w:rFonts w:ascii="Times New Roman" w:eastAsia="PMingLiU" w:hAnsi="Times New Roman" w:cs="Times New Roman"/>
                <w:sz w:val="22"/>
                <w:lang w:val="fr-FR"/>
                <w14:ligatures w14:val="none"/>
              </w:rPr>
              <w:t>K408876570004</w:t>
            </w:r>
          </w:p>
        </w:tc>
      </w:tr>
      <w:tr w:rsidR="00E905AF" w:rsidRPr="00E905AF" w14:paraId="2CB1AAAF" w14:textId="77777777" w:rsidTr="00454394">
        <w:trPr>
          <w:trHeight w:val="49"/>
        </w:trPr>
        <w:tc>
          <w:tcPr>
            <w:tcW w:w="5495" w:type="dxa"/>
            <w:gridSpan w:val="4"/>
            <w:vAlign w:val="bottom"/>
          </w:tcPr>
          <w:p w14:paraId="0AAF675E" w14:textId="77777777" w:rsidR="00E905AF" w:rsidRPr="00E905AF" w:rsidRDefault="00E905AF" w:rsidP="00E905AF">
            <w:pPr>
              <w:widowControl w:val="0"/>
              <w:spacing w:before="120"/>
              <w:jc w:val="right"/>
              <w:rPr>
                <w:rFonts w:ascii="Times New Roman" w:eastAsia="Calibri" w:hAnsi="Times New Roman" w:cs="Times New Roman"/>
                <w:sz w:val="22"/>
                <w14:ligatures w14:val="none"/>
              </w:rPr>
            </w:pPr>
            <w:r w:rsidRPr="00E905AF">
              <w:rPr>
                <w:rFonts w:ascii="Times New Roman" w:eastAsia="Calibri" w:hAnsi="Times New Roman" w:cs="Times New Roman"/>
                <w:sz w:val="22"/>
                <w14:ligatures w14:val="none"/>
              </w:rPr>
              <w:t>Name of depository transferring the PJSC Fix Price Shares</w:t>
            </w:r>
            <w:r w:rsidRPr="00E905AF">
              <w:rPr>
                <w:rFonts w:ascii="Times New Roman" w:eastAsia="PMingLiU" w:hAnsi="Times New Roman" w:cs="Times New Roman"/>
                <w:kern w:val="0"/>
                <w:sz w:val="22"/>
                <w14:ligatures w14:val="none"/>
              </w:rPr>
              <w:t>:</w:t>
            </w:r>
          </w:p>
        </w:tc>
        <w:tc>
          <w:tcPr>
            <w:tcW w:w="3582" w:type="dxa"/>
            <w:tcBorders>
              <w:bottom w:val="single" w:sz="4" w:space="0" w:color="auto"/>
            </w:tcBorders>
          </w:tcPr>
          <w:p w14:paraId="061D4A22" w14:textId="77777777" w:rsidR="00E905AF" w:rsidRPr="00E905AF" w:rsidRDefault="00E905AF" w:rsidP="00E905AF">
            <w:pPr>
              <w:widowControl w:val="0"/>
              <w:spacing w:before="120"/>
              <w:jc w:val="center"/>
              <w:rPr>
                <w:rFonts w:ascii="Times New Roman" w:eastAsia="PMingLiU" w:hAnsi="Times New Roman" w:cs="Times New Roman"/>
                <w:b/>
                <w:bCs/>
                <w:kern w:val="0"/>
                <w:sz w:val="22"/>
                <w:highlight w:val="yellow"/>
                <w14:ligatures w14:val="none"/>
              </w:rPr>
            </w:pPr>
            <w:r w:rsidRPr="00E905AF">
              <w:rPr>
                <w:rFonts w:ascii="Times New Roman" w:eastAsia="PMingLiU" w:hAnsi="Times New Roman" w:cs="Times New Roman"/>
                <w:sz w:val="22"/>
                <w:lang w:val="ru-RU"/>
                <w14:ligatures w14:val="none"/>
              </w:rPr>
              <w:t xml:space="preserve">АО </w:t>
            </w:r>
            <w:proofErr w:type="spellStart"/>
            <w:r w:rsidRPr="00E905AF">
              <w:rPr>
                <w:rFonts w:ascii="Times New Roman" w:eastAsia="PMingLiU" w:hAnsi="Times New Roman" w:cs="Times New Roman"/>
                <w:sz w:val="22"/>
                <w:lang w:val="en-US"/>
                <w14:ligatures w14:val="none"/>
              </w:rPr>
              <w:t>Raiffeisenbank</w:t>
            </w:r>
            <w:proofErr w:type="spellEnd"/>
          </w:p>
        </w:tc>
      </w:tr>
      <w:tr w:rsidR="00E905AF" w:rsidRPr="00E905AF" w14:paraId="30AA183A" w14:textId="77777777" w:rsidTr="00454394">
        <w:trPr>
          <w:trHeight w:val="49"/>
        </w:trPr>
        <w:tc>
          <w:tcPr>
            <w:tcW w:w="5495" w:type="dxa"/>
            <w:gridSpan w:val="4"/>
            <w:vAlign w:val="bottom"/>
          </w:tcPr>
          <w:p w14:paraId="36EDB51F" w14:textId="77777777" w:rsidR="00E905AF" w:rsidRPr="00E905AF" w:rsidRDefault="00E905AF" w:rsidP="00E905AF">
            <w:pPr>
              <w:widowControl w:val="0"/>
              <w:spacing w:before="120"/>
              <w:jc w:val="right"/>
              <w:rPr>
                <w:rFonts w:ascii="Times New Roman" w:eastAsia="Calibri" w:hAnsi="Times New Roman" w:cs="Times New Roman"/>
                <w:sz w:val="22"/>
                <w:lang w:val="en-US"/>
                <w14:ligatures w14:val="none"/>
              </w:rPr>
            </w:pPr>
            <w:r w:rsidRPr="00E905AF">
              <w:rPr>
                <w:rFonts w:ascii="Times New Roman" w:eastAsia="PMingLiU" w:hAnsi="Times New Roman" w:cs="Times New Roman"/>
                <w:kern w:val="0"/>
                <w:sz w:val="22"/>
                <w14:ligatures w14:val="none"/>
              </w:rPr>
              <w:t>Depo account number in the NSD</w:t>
            </w:r>
            <w:r w:rsidRPr="00E905AF">
              <w:rPr>
                <w:rFonts w:ascii="Times New Roman" w:eastAsia="PMingLiU" w:hAnsi="Times New Roman" w:cs="Times New Roman"/>
                <w:kern w:val="0"/>
                <w:sz w:val="22"/>
                <w:lang w:val="en-US"/>
                <w14:ligatures w14:val="none"/>
              </w:rPr>
              <w:t>:</w:t>
            </w:r>
          </w:p>
        </w:tc>
        <w:tc>
          <w:tcPr>
            <w:tcW w:w="3582" w:type="dxa"/>
            <w:tcBorders>
              <w:top w:val="single" w:sz="4" w:space="0" w:color="auto"/>
              <w:bottom w:val="single" w:sz="4" w:space="0" w:color="auto"/>
            </w:tcBorders>
            <w:vAlign w:val="bottom"/>
          </w:tcPr>
          <w:p w14:paraId="584A2CEB" w14:textId="77777777" w:rsidR="00E905AF" w:rsidRPr="00E905AF" w:rsidRDefault="00E905AF" w:rsidP="00E905AF">
            <w:pPr>
              <w:widowControl w:val="0"/>
              <w:spacing w:before="120"/>
              <w:jc w:val="center"/>
              <w:rPr>
                <w:rFonts w:ascii="Times New Roman" w:eastAsia="PMingLiU" w:hAnsi="Times New Roman" w:cs="Times New Roman"/>
                <w:kern w:val="0"/>
                <w:sz w:val="22"/>
                <w:highlight w:val="yellow"/>
                <w14:ligatures w14:val="none"/>
              </w:rPr>
            </w:pPr>
            <w:r w:rsidRPr="00E905AF">
              <w:rPr>
                <w:rFonts w:ascii="Times New Roman" w:eastAsia="PMingLiU" w:hAnsi="Times New Roman" w:cs="Times New Roman"/>
                <w:sz w:val="22"/>
                <w:lang w:val="fr-FR"/>
                <w14:ligatures w14:val="none"/>
              </w:rPr>
              <w:t>TL1212180342</w:t>
            </w:r>
          </w:p>
        </w:tc>
      </w:tr>
      <w:tr w:rsidR="00E905AF" w:rsidRPr="00E905AF" w14:paraId="7425BB75" w14:textId="77777777" w:rsidTr="00454394">
        <w:trPr>
          <w:trHeight w:val="49"/>
        </w:trPr>
        <w:tc>
          <w:tcPr>
            <w:tcW w:w="5495" w:type="dxa"/>
            <w:gridSpan w:val="4"/>
            <w:vAlign w:val="bottom"/>
          </w:tcPr>
          <w:p w14:paraId="08702F48" w14:textId="77777777" w:rsidR="00E905AF" w:rsidRPr="00E905AF" w:rsidRDefault="00E905AF" w:rsidP="00E905AF">
            <w:pPr>
              <w:widowControl w:val="0"/>
              <w:spacing w:before="120"/>
              <w:jc w:val="right"/>
              <w:rPr>
                <w:rFonts w:ascii="Times New Roman" w:eastAsia="Calibri" w:hAnsi="Times New Roman" w:cs="Times New Roman"/>
                <w:sz w:val="22"/>
                <w:lang w:val="en-US"/>
                <w14:ligatures w14:val="none"/>
              </w:rPr>
            </w:pPr>
            <w:r w:rsidRPr="00E905AF">
              <w:rPr>
                <w:rFonts w:ascii="Times New Roman" w:eastAsia="PMingLiU" w:hAnsi="Times New Roman" w:cs="Times New Roman"/>
                <w:kern w:val="0"/>
                <w:sz w:val="22"/>
                <w14:ligatures w14:val="none"/>
              </w:rPr>
              <w:t>Depo subaccount in the NSD</w:t>
            </w:r>
            <w:r w:rsidRPr="00E905AF">
              <w:rPr>
                <w:rFonts w:ascii="Times New Roman" w:eastAsia="PMingLiU" w:hAnsi="Times New Roman" w:cs="Times New Roman"/>
                <w:kern w:val="0"/>
                <w:sz w:val="22"/>
                <w:lang w:val="en-US"/>
                <w14:ligatures w14:val="none"/>
              </w:rPr>
              <w:t>:</w:t>
            </w:r>
          </w:p>
        </w:tc>
        <w:tc>
          <w:tcPr>
            <w:tcW w:w="3582" w:type="dxa"/>
            <w:tcBorders>
              <w:top w:val="single" w:sz="4" w:space="0" w:color="auto"/>
              <w:bottom w:val="single" w:sz="4" w:space="0" w:color="auto"/>
            </w:tcBorders>
            <w:vAlign w:val="bottom"/>
          </w:tcPr>
          <w:p w14:paraId="52D29833" w14:textId="77777777" w:rsidR="00E905AF" w:rsidRPr="00E905AF" w:rsidRDefault="00E905AF" w:rsidP="00E905AF">
            <w:pPr>
              <w:widowControl w:val="0"/>
              <w:spacing w:before="120"/>
              <w:jc w:val="center"/>
              <w:rPr>
                <w:rFonts w:ascii="Times New Roman" w:eastAsia="PMingLiU" w:hAnsi="Times New Roman" w:cs="Times New Roman"/>
                <w:b/>
                <w:bCs/>
                <w:kern w:val="0"/>
                <w:sz w:val="22"/>
                <w:highlight w:val="yellow"/>
                <w14:ligatures w14:val="none"/>
              </w:rPr>
            </w:pPr>
            <w:r w:rsidRPr="00E905AF">
              <w:rPr>
                <w:rFonts w:ascii="Times New Roman" w:eastAsia="PMingLiU" w:hAnsi="Times New Roman" w:cs="Times New Roman"/>
                <w:sz w:val="22"/>
                <w:lang w:val="fr-FR"/>
                <w14:ligatures w14:val="none"/>
              </w:rPr>
              <w:t>00000000000000000</w:t>
            </w:r>
          </w:p>
        </w:tc>
      </w:tr>
      <w:tr w:rsidR="00E905AF" w:rsidRPr="00E905AF" w14:paraId="292848F8" w14:textId="77777777" w:rsidTr="00454394">
        <w:trPr>
          <w:trHeight w:val="49"/>
        </w:trPr>
        <w:tc>
          <w:tcPr>
            <w:tcW w:w="5495" w:type="dxa"/>
            <w:gridSpan w:val="4"/>
            <w:vAlign w:val="bottom"/>
          </w:tcPr>
          <w:p w14:paraId="66957D06" w14:textId="77777777" w:rsidR="00E905AF" w:rsidRPr="00E905AF" w:rsidRDefault="00E905AF" w:rsidP="00E905AF">
            <w:pPr>
              <w:widowControl w:val="0"/>
              <w:spacing w:before="120"/>
              <w:jc w:val="right"/>
              <w:rPr>
                <w:rFonts w:ascii="Times New Roman" w:eastAsia="Calibri" w:hAnsi="Times New Roman" w:cs="Times New Roman"/>
                <w:sz w:val="22"/>
                <w:lang w:val="ru-RU"/>
                <w14:ligatures w14:val="none"/>
              </w:rPr>
            </w:pPr>
            <w:r w:rsidRPr="00E905AF">
              <w:rPr>
                <w:rFonts w:ascii="Times New Roman" w:eastAsia="PMingLiU" w:hAnsi="Times New Roman" w:cs="Times New Roman"/>
                <w:kern w:val="0"/>
                <w:sz w:val="22"/>
                <w14:ligatures w14:val="none"/>
              </w:rPr>
              <w:t>NSD depositor code</w:t>
            </w:r>
            <w:r w:rsidRPr="00E905AF">
              <w:rPr>
                <w:rFonts w:ascii="Times New Roman" w:eastAsia="PMingLiU" w:hAnsi="Times New Roman" w:cs="Times New Roman"/>
                <w:kern w:val="0"/>
                <w:sz w:val="22"/>
                <w:lang w:val="ru-RU"/>
                <w14:ligatures w14:val="none"/>
              </w:rPr>
              <w:t>:</w:t>
            </w:r>
          </w:p>
        </w:tc>
        <w:tc>
          <w:tcPr>
            <w:tcW w:w="3582" w:type="dxa"/>
            <w:tcBorders>
              <w:top w:val="single" w:sz="4" w:space="0" w:color="auto"/>
              <w:bottom w:val="single" w:sz="4" w:space="0" w:color="auto"/>
            </w:tcBorders>
            <w:vAlign w:val="bottom"/>
          </w:tcPr>
          <w:p w14:paraId="0FEA4366" w14:textId="77777777" w:rsidR="00E905AF" w:rsidRPr="00E905AF" w:rsidRDefault="00E905AF" w:rsidP="00E905AF">
            <w:pPr>
              <w:widowControl w:val="0"/>
              <w:spacing w:before="120"/>
              <w:jc w:val="center"/>
              <w:rPr>
                <w:rFonts w:ascii="Times New Roman" w:eastAsia="PMingLiU" w:hAnsi="Times New Roman" w:cs="Times New Roman"/>
                <w:b/>
                <w:bCs/>
                <w:kern w:val="0"/>
                <w:sz w:val="22"/>
                <w:highlight w:val="yellow"/>
                <w14:ligatures w14:val="none"/>
              </w:rPr>
            </w:pPr>
            <w:r w:rsidRPr="00E905AF">
              <w:rPr>
                <w:rFonts w:ascii="Times New Roman" w:eastAsia="PMingLiU" w:hAnsi="Times New Roman" w:cs="Times New Roman"/>
                <w:sz w:val="22"/>
                <w:lang w:val="fr-FR"/>
                <w14:ligatures w14:val="none"/>
              </w:rPr>
              <w:t>MC0054300000</w:t>
            </w:r>
          </w:p>
        </w:tc>
      </w:tr>
    </w:tbl>
    <w:p w14:paraId="09840C51" w14:textId="77777777" w:rsidR="00E905AF" w:rsidRPr="00E905AF" w:rsidRDefault="00E905AF" w:rsidP="00E905AF">
      <w:pPr>
        <w:spacing w:before="80"/>
        <w:rPr>
          <w:rFonts w:ascii="Times New Roman" w:eastAsia="Verdana" w:hAnsi="Times New Roman" w:cs="Times New Roman"/>
          <w:color w:val="000000"/>
          <w:kern w:val="0"/>
          <w:sz w:val="22"/>
          <w:lang w:val="en-US"/>
          <w14:ligatures w14:val="none"/>
        </w:rPr>
      </w:pPr>
      <w:r w:rsidRPr="00E905AF">
        <w:rPr>
          <w:rFonts w:ascii="Times New Roman" w:eastAsia="PMingLiU" w:hAnsi="Times New Roman" w:cs="Times New Roman"/>
          <w:color w:val="000000"/>
          <w:kern w:val="0"/>
          <w:sz w:val="22"/>
          <w14:ligatures w14:val="none"/>
        </w:rPr>
        <w:t>The following transaction dates and settlement dates must be specified by the Offeror when sending instructions/orders to the depository under the Transactions (</w:t>
      </w:r>
      <w:r w:rsidRPr="00E905AF">
        <w:rPr>
          <w:rFonts w:ascii="Times New Roman" w:eastAsia="PMingLiU" w:hAnsi="Times New Roman" w:cs="Times New Roman"/>
          <w:b/>
          <w:bCs/>
          <w:color w:val="000000"/>
          <w:kern w:val="0"/>
          <w:sz w:val="22"/>
          <w14:ligatures w14:val="none"/>
        </w:rPr>
        <w:t>to be completed by the Company</w:t>
      </w:r>
      <w:r w:rsidRPr="00E905AF">
        <w:rPr>
          <w:rFonts w:ascii="Times New Roman" w:eastAsia="PMingLiU" w:hAnsi="Times New Roman" w:cs="Times New Roman"/>
          <w:color w:val="000000"/>
          <w:kern w:val="0"/>
          <w:sz w:val="22"/>
          <w:lang w:val="en-US"/>
          <w14:ligatures w14:val="none"/>
        </w:rPr>
        <w:t>):</w:t>
      </w:r>
    </w:p>
    <w:tbl>
      <w:tblPr>
        <w:tblStyle w:val="TableGrid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gridCol w:w="2126"/>
        <w:gridCol w:w="2448"/>
      </w:tblGrid>
      <w:tr w:rsidR="00E905AF" w:rsidRPr="00E905AF" w14:paraId="424599B3" w14:textId="77777777" w:rsidTr="00454394">
        <w:trPr>
          <w:trHeight w:val="167"/>
        </w:trPr>
        <w:tc>
          <w:tcPr>
            <w:tcW w:w="4395" w:type="dxa"/>
            <w:gridSpan w:val="2"/>
            <w:vAlign w:val="center"/>
            <w:hideMark/>
          </w:tcPr>
          <w:p w14:paraId="29D93813" w14:textId="77777777" w:rsidR="00E905AF" w:rsidRPr="00E905AF" w:rsidRDefault="00E905AF" w:rsidP="00E905AF">
            <w:pPr>
              <w:spacing w:before="120"/>
              <w:jc w:val="center"/>
              <w:rPr>
                <w:rFonts w:ascii="Times New Roman" w:hAnsi="Times New Roman"/>
                <w:sz w:val="22"/>
                <w:highlight w:val="magenta"/>
                <w:lang w:val="en-US"/>
                <w14:ligatures w14:val="none"/>
              </w:rPr>
            </w:pPr>
            <w:r w:rsidRPr="00E905AF">
              <w:rPr>
                <w:rFonts w:ascii="Times New Roman" w:hAnsi="Times New Roman"/>
                <w:sz w:val="22"/>
                <w14:ligatures w14:val="none"/>
              </w:rPr>
              <w:t>with respect to instructions/orders to debit Sale FPG GDRs</w:t>
            </w:r>
          </w:p>
        </w:tc>
        <w:tc>
          <w:tcPr>
            <w:tcW w:w="4574" w:type="dxa"/>
            <w:gridSpan w:val="2"/>
            <w:hideMark/>
          </w:tcPr>
          <w:p w14:paraId="0D48F0AB" w14:textId="77777777" w:rsidR="00E905AF" w:rsidRPr="00E905AF" w:rsidRDefault="00E905AF" w:rsidP="00E905AF">
            <w:pPr>
              <w:spacing w:before="120"/>
              <w:jc w:val="center"/>
              <w:rPr>
                <w:rFonts w:ascii="Times New Roman" w:hAnsi="Times New Roman"/>
                <w:sz w:val="22"/>
                <w:highlight w:val="magenta"/>
                <w:lang w:val="en-US"/>
                <w14:ligatures w14:val="none"/>
              </w:rPr>
            </w:pPr>
            <w:r w:rsidRPr="00E905AF">
              <w:rPr>
                <w:rFonts w:ascii="Times New Roman" w:hAnsi="Times New Roman"/>
                <w:sz w:val="22"/>
                <w14:ligatures w14:val="none"/>
              </w:rPr>
              <w:t>with respect to instructions/orders to credit PJSC Fix Price Shares</w:t>
            </w:r>
          </w:p>
        </w:tc>
      </w:tr>
      <w:tr w:rsidR="00E905AF" w:rsidRPr="00E905AF" w14:paraId="00A2B75A" w14:textId="77777777" w:rsidTr="00454394">
        <w:trPr>
          <w:trHeight w:val="167"/>
        </w:trPr>
        <w:tc>
          <w:tcPr>
            <w:tcW w:w="1701" w:type="dxa"/>
            <w:vAlign w:val="center"/>
            <w:hideMark/>
          </w:tcPr>
          <w:p w14:paraId="0326501B" w14:textId="77777777" w:rsidR="00E905AF" w:rsidRPr="00E905AF" w:rsidRDefault="00E905AF" w:rsidP="00E905AF">
            <w:pPr>
              <w:spacing w:before="40"/>
              <w:jc w:val="center"/>
              <w:rPr>
                <w:rFonts w:ascii="Times New Roman" w:hAnsi="Times New Roman"/>
                <w:sz w:val="22"/>
                <w14:ligatures w14:val="none"/>
              </w:rPr>
            </w:pPr>
            <w:r w:rsidRPr="00E905AF">
              <w:rPr>
                <w:rFonts w:ascii="Times New Roman" w:hAnsi="Times New Roman"/>
                <w:sz w:val="22"/>
                <w14:ligatures w14:val="none"/>
              </w:rPr>
              <w:t>transaction date:</w:t>
            </w:r>
          </w:p>
        </w:tc>
        <w:tc>
          <w:tcPr>
            <w:tcW w:w="2694" w:type="dxa"/>
            <w:tcBorders>
              <w:top w:val="nil"/>
              <w:left w:val="nil"/>
              <w:bottom w:val="single" w:sz="4" w:space="0" w:color="auto"/>
              <w:right w:val="nil"/>
            </w:tcBorders>
            <w:hideMark/>
          </w:tcPr>
          <w:p w14:paraId="6FDBDABF" w14:textId="77777777" w:rsidR="00E905AF" w:rsidRPr="00E905AF" w:rsidRDefault="00E905AF" w:rsidP="00E905AF">
            <w:pPr>
              <w:jc w:val="left"/>
              <w:rPr>
                <w:rFonts w:ascii="Times New Roman" w:hAnsi="Times New Roman"/>
                <w:sz w:val="22"/>
                <w14:ligatures w14:val="none"/>
              </w:rPr>
            </w:pPr>
          </w:p>
        </w:tc>
        <w:tc>
          <w:tcPr>
            <w:tcW w:w="2126" w:type="dxa"/>
            <w:vAlign w:val="center"/>
            <w:hideMark/>
          </w:tcPr>
          <w:p w14:paraId="6063C168" w14:textId="77777777" w:rsidR="00E905AF" w:rsidRPr="00E905AF" w:rsidRDefault="00E905AF" w:rsidP="00E905AF">
            <w:pPr>
              <w:spacing w:before="40"/>
              <w:jc w:val="center"/>
              <w:rPr>
                <w:rFonts w:ascii="Times New Roman" w:hAnsi="Times New Roman"/>
                <w:sz w:val="22"/>
                <w14:ligatures w14:val="none"/>
              </w:rPr>
            </w:pPr>
            <w:r w:rsidRPr="00E905AF">
              <w:rPr>
                <w:rFonts w:ascii="Times New Roman" w:hAnsi="Times New Roman"/>
                <w:sz w:val="22"/>
                <w14:ligatures w14:val="none"/>
              </w:rPr>
              <w:t>transaction date:</w:t>
            </w:r>
          </w:p>
        </w:tc>
        <w:tc>
          <w:tcPr>
            <w:tcW w:w="2448" w:type="dxa"/>
            <w:tcBorders>
              <w:top w:val="nil"/>
              <w:left w:val="nil"/>
              <w:bottom w:val="single" w:sz="4" w:space="0" w:color="auto"/>
              <w:right w:val="nil"/>
            </w:tcBorders>
            <w:hideMark/>
          </w:tcPr>
          <w:p w14:paraId="6DFF9276" w14:textId="77777777" w:rsidR="00E905AF" w:rsidRPr="00E905AF" w:rsidRDefault="00E905AF" w:rsidP="00E905AF">
            <w:pPr>
              <w:jc w:val="left"/>
              <w:rPr>
                <w:rFonts w:ascii="Times New Roman" w:hAnsi="Times New Roman"/>
                <w:sz w:val="22"/>
                <w14:ligatures w14:val="none"/>
              </w:rPr>
            </w:pPr>
          </w:p>
        </w:tc>
      </w:tr>
      <w:tr w:rsidR="00E905AF" w:rsidRPr="00E905AF" w14:paraId="255512DB" w14:textId="77777777" w:rsidTr="00454394">
        <w:trPr>
          <w:trHeight w:val="167"/>
        </w:trPr>
        <w:tc>
          <w:tcPr>
            <w:tcW w:w="1701" w:type="dxa"/>
            <w:vAlign w:val="center"/>
            <w:hideMark/>
          </w:tcPr>
          <w:p w14:paraId="7D609C2F" w14:textId="77777777" w:rsidR="00E905AF" w:rsidRPr="00E905AF" w:rsidRDefault="00E905AF" w:rsidP="00E905AF">
            <w:pPr>
              <w:spacing w:before="40"/>
              <w:jc w:val="center"/>
              <w:rPr>
                <w:rFonts w:ascii="Times New Roman" w:hAnsi="Times New Roman"/>
                <w:sz w:val="22"/>
                <w14:ligatures w14:val="none"/>
              </w:rPr>
            </w:pPr>
            <w:r w:rsidRPr="00E905AF">
              <w:rPr>
                <w:rFonts w:ascii="Times New Roman" w:hAnsi="Times New Roman"/>
                <w:sz w:val="22"/>
                <w14:ligatures w14:val="none"/>
              </w:rPr>
              <w:t>settlement date:</w:t>
            </w:r>
          </w:p>
        </w:tc>
        <w:tc>
          <w:tcPr>
            <w:tcW w:w="2694" w:type="dxa"/>
            <w:tcBorders>
              <w:top w:val="nil"/>
              <w:left w:val="nil"/>
              <w:bottom w:val="single" w:sz="4" w:space="0" w:color="auto"/>
              <w:right w:val="nil"/>
            </w:tcBorders>
            <w:hideMark/>
          </w:tcPr>
          <w:p w14:paraId="7E54A285" w14:textId="77777777" w:rsidR="00E905AF" w:rsidRPr="00E905AF" w:rsidRDefault="00E905AF" w:rsidP="00E905AF">
            <w:pPr>
              <w:jc w:val="left"/>
              <w:rPr>
                <w:rFonts w:ascii="Times New Roman" w:hAnsi="Times New Roman"/>
                <w:sz w:val="22"/>
                <w14:ligatures w14:val="none"/>
              </w:rPr>
            </w:pPr>
          </w:p>
        </w:tc>
        <w:tc>
          <w:tcPr>
            <w:tcW w:w="2126" w:type="dxa"/>
            <w:vAlign w:val="center"/>
            <w:hideMark/>
          </w:tcPr>
          <w:p w14:paraId="0FEBBFD5" w14:textId="77777777" w:rsidR="00E905AF" w:rsidRPr="00E905AF" w:rsidRDefault="00E905AF" w:rsidP="00E905AF">
            <w:pPr>
              <w:spacing w:before="40"/>
              <w:jc w:val="center"/>
              <w:rPr>
                <w:rFonts w:ascii="Times New Roman" w:hAnsi="Times New Roman"/>
                <w:sz w:val="22"/>
                <w14:ligatures w14:val="none"/>
              </w:rPr>
            </w:pPr>
            <w:r w:rsidRPr="00E905AF">
              <w:rPr>
                <w:rFonts w:ascii="Times New Roman" w:hAnsi="Times New Roman"/>
                <w:sz w:val="22"/>
                <w14:ligatures w14:val="none"/>
              </w:rPr>
              <w:t>settlement date:</w:t>
            </w:r>
          </w:p>
        </w:tc>
        <w:tc>
          <w:tcPr>
            <w:tcW w:w="2448" w:type="dxa"/>
            <w:tcBorders>
              <w:top w:val="nil"/>
              <w:left w:val="nil"/>
              <w:bottom w:val="single" w:sz="4" w:space="0" w:color="auto"/>
              <w:right w:val="nil"/>
            </w:tcBorders>
            <w:hideMark/>
          </w:tcPr>
          <w:p w14:paraId="622AF710" w14:textId="77777777" w:rsidR="00E905AF" w:rsidRPr="00E905AF" w:rsidRDefault="00E905AF" w:rsidP="00E905AF">
            <w:pPr>
              <w:jc w:val="left"/>
              <w:rPr>
                <w:rFonts w:ascii="Times New Roman" w:hAnsi="Times New Roman"/>
                <w:sz w:val="22"/>
                <w14:ligatures w14:val="none"/>
              </w:rPr>
            </w:pPr>
          </w:p>
        </w:tc>
      </w:tr>
    </w:tbl>
    <w:p w14:paraId="4BC12091" w14:textId="77777777" w:rsidR="00E905AF" w:rsidRPr="00E905AF" w:rsidRDefault="00E905AF" w:rsidP="00E905AF">
      <w:pPr>
        <w:spacing w:before="120"/>
        <w:rPr>
          <w:rFonts w:ascii="Times New Roman" w:eastAsia="PMingLiU" w:hAnsi="Times New Roman" w:cs="Times New Roman"/>
          <w:kern w:val="0"/>
          <w:sz w:val="22"/>
          <w:lang w:val="en-US"/>
          <w14:ligatures w14:val="none"/>
        </w:rPr>
      </w:pPr>
      <w:r w:rsidRPr="00E905AF">
        <w:rPr>
          <w:rFonts w:ascii="Times New Roman" w:eastAsia="PMingLiU" w:hAnsi="Times New Roman" w:cs="Times New Roman"/>
          <w:kern w:val="0"/>
          <w:sz w:val="22"/>
          <w14:ligatures w14:val="none"/>
        </w:rPr>
        <w:t xml:space="preserve">The Company hereby accepts the Offeror's OTC Offer and confirms conclusion of a FPG GDRs SPA and a PJSC Fix Price Shares SPA on the terms stated in Schedule </w:t>
      </w:r>
      <w:r w:rsidRPr="00E905AF">
        <w:rPr>
          <w:rFonts w:ascii="Times New Roman" w:eastAsia="PMingLiU" w:hAnsi="Times New Roman" w:cs="Times New Roman"/>
          <w:kern w:val="0"/>
          <w:sz w:val="22"/>
          <w14:ligatures w14:val="none"/>
        </w:rPr>
        <w:fldChar w:fldCharType="begin"/>
      </w:r>
      <w:r w:rsidRPr="00E905AF">
        <w:rPr>
          <w:rFonts w:ascii="Times New Roman" w:eastAsia="PMingLiU" w:hAnsi="Times New Roman" w:cs="Times New Roman"/>
          <w:kern w:val="0"/>
          <w:sz w:val="22"/>
          <w14:ligatures w14:val="none"/>
        </w:rPr>
        <w:instrText xml:space="preserve"> REF  _Ref196296570 \h \r \t </w:instrText>
      </w:r>
      <w:r w:rsidRPr="00E905AF">
        <w:rPr>
          <w:rFonts w:ascii="Times New Roman" w:eastAsia="PMingLiU" w:hAnsi="Times New Roman" w:cs="Times New Roman"/>
          <w:kern w:val="0"/>
          <w:sz w:val="22"/>
          <w14:ligatures w14:val="none"/>
        </w:rPr>
      </w:r>
      <w:r w:rsidRPr="00E905AF">
        <w:rPr>
          <w:rFonts w:ascii="Times New Roman" w:eastAsia="PMingLiU" w:hAnsi="Times New Roman" w:cs="Times New Roman"/>
          <w:kern w:val="0"/>
          <w:sz w:val="22"/>
          <w14:ligatures w14:val="none"/>
        </w:rPr>
        <w:fldChar w:fldCharType="separate"/>
      </w:r>
      <w:r w:rsidRPr="00E905AF">
        <w:rPr>
          <w:rFonts w:ascii="Times New Roman" w:eastAsia="PMingLiU" w:hAnsi="Times New Roman" w:cs="Times New Roman"/>
          <w:kern w:val="0"/>
          <w:sz w:val="22"/>
          <w14:ligatures w14:val="none"/>
        </w:rPr>
        <w:t>4</w:t>
      </w:r>
      <w:r w:rsidRPr="00E905AF">
        <w:rPr>
          <w:rFonts w:ascii="Times New Roman" w:eastAsia="PMingLiU" w:hAnsi="Times New Roman" w:cs="Times New Roman"/>
          <w:kern w:val="0"/>
          <w:sz w:val="22"/>
          <w14:ligatures w14:val="none"/>
        </w:rPr>
        <w:fldChar w:fldCharType="end"/>
      </w:r>
      <w:r w:rsidRPr="00E905AF">
        <w:rPr>
          <w:rFonts w:ascii="Times New Roman" w:eastAsia="PMingLiU" w:hAnsi="Times New Roman" w:cs="Times New Roman"/>
          <w:kern w:val="0"/>
          <w:sz w:val="22"/>
          <w14:ligatures w14:val="none"/>
        </w:rPr>
        <w:t xml:space="preserve"> to the Memorandum</w:t>
      </w:r>
      <w:r w:rsidRPr="00E905AF">
        <w:rPr>
          <w:rFonts w:ascii="Times New Roman" w:eastAsia="PMingLiU" w:hAnsi="Times New Roman" w:cs="Times New Roman"/>
          <w:kern w:val="0"/>
          <w:sz w:val="22"/>
          <w:lang w:val="en-US"/>
          <w14:ligatures w14:val="none"/>
        </w:rPr>
        <w:t>.</w:t>
      </w:r>
    </w:p>
    <w:p w14:paraId="4B0B3FAE" w14:textId="77777777" w:rsidR="00E905AF" w:rsidRPr="00E905AF" w:rsidRDefault="00E905AF" w:rsidP="00E905AF">
      <w:pPr>
        <w:keepNext/>
        <w:spacing w:before="120"/>
        <w:rPr>
          <w:rFonts w:ascii="Times New Roman" w:eastAsia="Verdana" w:hAnsi="Times New Roman" w:cs="Times New Roman"/>
          <w:b/>
          <w:bCs/>
          <w:color w:val="000000"/>
          <w:kern w:val="0"/>
          <w:sz w:val="22"/>
          <w14:ligatures w14:val="none"/>
        </w:rPr>
      </w:pPr>
      <w:r w:rsidRPr="00E905AF">
        <w:rPr>
          <w:rFonts w:ascii="Times New Roman" w:eastAsia="Verdana" w:hAnsi="Times New Roman" w:cs="Times New Roman"/>
          <w:b/>
          <w:bCs/>
          <w:color w:val="000000"/>
          <w:kern w:val="0"/>
          <w:sz w:val="22"/>
          <w14:ligatures w14:val="none"/>
        </w:rPr>
        <w:t>COMPANY'S SIGNATURE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50"/>
      </w:tblGrid>
      <w:tr w:rsidR="00E905AF" w:rsidRPr="00E905AF" w14:paraId="72A31063" w14:textId="77777777" w:rsidTr="00454394">
        <w:tc>
          <w:tcPr>
            <w:tcW w:w="3119" w:type="dxa"/>
            <w:vAlign w:val="bottom"/>
            <w:hideMark/>
          </w:tcPr>
          <w:p w14:paraId="0996CA5C" w14:textId="77777777" w:rsidR="00E905AF" w:rsidRPr="00E905AF" w:rsidRDefault="00E905AF" w:rsidP="00E905AF">
            <w:pPr>
              <w:keepNext/>
              <w:spacing w:before="120"/>
              <w:jc w:val="right"/>
              <w:rPr>
                <w:rFonts w:ascii="Times New Roman" w:eastAsia="Calibri" w:hAnsi="Times New Roman" w:cs="Times New Roman"/>
                <w:sz w:val="22"/>
                <w:highlight w:val="magenta"/>
                <w14:ligatures w14:val="none"/>
              </w:rPr>
            </w:pPr>
            <w:r w:rsidRPr="00E905AF">
              <w:rPr>
                <w:rFonts w:ascii="Times New Roman" w:eastAsia="Calibri" w:hAnsi="Times New Roman" w:cs="Times New Roman"/>
                <w:sz w:val="22"/>
                <w14:ligatures w14:val="none"/>
              </w:rPr>
              <w:t>Signature:</w:t>
            </w:r>
          </w:p>
        </w:tc>
        <w:tc>
          <w:tcPr>
            <w:tcW w:w="5850" w:type="dxa"/>
            <w:tcBorders>
              <w:top w:val="nil"/>
              <w:left w:val="nil"/>
              <w:bottom w:val="single" w:sz="4" w:space="0" w:color="auto"/>
              <w:right w:val="nil"/>
            </w:tcBorders>
          </w:tcPr>
          <w:p w14:paraId="78DDDE38" w14:textId="77777777" w:rsidR="00E905AF" w:rsidRPr="00E905AF" w:rsidRDefault="00E905AF" w:rsidP="00E905AF">
            <w:pPr>
              <w:spacing w:before="120"/>
              <w:jc w:val="left"/>
              <w:rPr>
                <w:rFonts w:ascii="Times New Roman" w:eastAsia="Calibri" w:hAnsi="Times New Roman" w:cs="Times New Roman"/>
                <w:sz w:val="22"/>
                <w:highlight w:val="magenta"/>
                <w:lang w:val="en-US"/>
                <w14:ligatures w14:val="none"/>
              </w:rPr>
            </w:pPr>
          </w:p>
        </w:tc>
      </w:tr>
      <w:tr w:rsidR="00E905AF" w:rsidRPr="00E905AF" w14:paraId="248789FD" w14:textId="77777777" w:rsidTr="00454394">
        <w:tc>
          <w:tcPr>
            <w:tcW w:w="3119" w:type="dxa"/>
            <w:vAlign w:val="bottom"/>
            <w:hideMark/>
          </w:tcPr>
          <w:p w14:paraId="74B8A484" w14:textId="77777777" w:rsidR="00E905AF" w:rsidRPr="00E905AF" w:rsidRDefault="00E905AF" w:rsidP="00E905AF">
            <w:pPr>
              <w:keepNext/>
              <w:spacing w:before="120"/>
              <w:jc w:val="right"/>
              <w:rPr>
                <w:rFonts w:ascii="Times New Roman" w:eastAsia="Calibri" w:hAnsi="Times New Roman" w:cs="Times New Roman"/>
                <w:sz w:val="22"/>
                <w:highlight w:val="magenta"/>
                <w14:ligatures w14:val="none"/>
              </w:rPr>
            </w:pPr>
            <w:r w:rsidRPr="00E905AF">
              <w:rPr>
                <w:rFonts w:ascii="Times New Roman" w:eastAsia="Calibri" w:hAnsi="Times New Roman" w:cs="Times New Roman"/>
                <w:sz w:val="22"/>
                <w14:ligatures w14:val="none"/>
              </w:rPr>
              <w:t>(company seal, if applicable)</w:t>
            </w:r>
          </w:p>
        </w:tc>
        <w:tc>
          <w:tcPr>
            <w:tcW w:w="5850" w:type="dxa"/>
            <w:tcBorders>
              <w:top w:val="single" w:sz="4" w:space="0" w:color="auto"/>
              <w:left w:val="nil"/>
              <w:bottom w:val="nil"/>
              <w:right w:val="nil"/>
            </w:tcBorders>
          </w:tcPr>
          <w:p w14:paraId="6A8C5436" w14:textId="77777777" w:rsidR="00E905AF" w:rsidRPr="00E905AF" w:rsidRDefault="00E905AF" w:rsidP="00E905AF">
            <w:pPr>
              <w:spacing w:before="120"/>
              <w:jc w:val="center"/>
              <w:rPr>
                <w:rFonts w:ascii="Times New Roman" w:eastAsia="Calibri" w:hAnsi="Times New Roman" w:cs="Times New Roman"/>
                <w:sz w:val="12"/>
                <w:szCs w:val="12"/>
                <w:highlight w:val="magenta"/>
                <w:lang w:eastAsia="ru-RU"/>
                <w14:ligatures w14:val="none"/>
              </w:rPr>
            </w:pPr>
          </w:p>
        </w:tc>
      </w:tr>
      <w:tr w:rsidR="00E905AF" w:rsidRPr="00E905AF" w14:paraId="33B2C685" w14:textId="77777777" w:rsidTr="00454394">
        <w:tc>
          <w:tcPr>
            <w:tcW w:w="3119" w:type="dxa"/>
            <w:vAlign w:val="bottom"/>
            <w:hideMark/>
          </w:tcPr>
          <w:p w14:paraId="7EC577BD" w14:textId="77777777" w:rsidR="00E905AF" w:rsidRPr="00E905AF" w:rsidRDefault="00E905AF" w:rsidP="00E905AF">
            <w:pPr>
              <w:keepNext/>
              <w:spacing w:before="120"/>
              <w:jc w:val="right"/>
              <w:rPr>
                <w:rFonts w:ascii="Times New Roman" w:eastAsia="Calibri" w:hAnsi="Times New Roman" w:cs="Times New Roman"/>
                <w:sz w:val="22"/>
                <w:highlight w:val="magenta"/>
                <w14:ligatures w14:val="none"/>
              </w:rPr>
            </w:pPr>
            <w:r w:rsidRPr="00E905AF">
              <w:rPr>
                <w:rFonts w:ascii="Times New Roman" w:eastAsia="Calibri" w:hAnsi="Times New Roman" w:cs="Times New Roman"/>
                <w:sz w:val="22"/>
                <w14:ligatures w14:val="none"/>
              </w:rPr>
              <w:t>Signatory's full name, printed:</w:t>
            </w:r>
          </w:p>
        </w:tc>
        <w:tc>
          <w:tcPr>
            <w:tcW w:w="5850" w:type="dxa"/>
            <w:tcBorders>
              <w:top w:val="nil"/>
              <w:left w:val="nil"/>
              <w:bottom w:val="single" w:sz="4" w:space="0" w:color="auto"/>
              <w:right w:val="nil"/>
            </w:tcBorders>
          </w:tcPr>
          <w:p w14:paraId="788F7CC7" w14:textId="77777777" w:rsidR="00E905AF" w:rsidRPr="00E905AF" w:rsidRDefault="00E905AF" w:rsidP="00E905AF">
            <w:pPr>
              <w:spacing w:before="120"/>
              <w:jc w:val="left"/>
              <w:rPr>
                <w:rFonts w:ascii="Times New Roman" w:eastAsia="Calibri" w:hAnsi="Times New Roman" w:cs="Times New Roman"/>
                <w:sz w:val="16"/>
                <w:szCs w:val="16"/>
                <w:highlight w:val="magenta"/>
                <w:lang w:eastAsia="ru-RU"/>
                <w14:ligatures w14:val="none"/>
              </w:rPr>
            </w:pPr>
          </w:p>
        </w:tc>
      </w:tr>
      <w:tr w:rsidR="00E905AF" w:rsidRPr="00E905AF" w14:paraId="3C0DF53D" w14:textId="77777777" w:rsidTr="00454394">
        <w:tc>
          <w:tcPr>
            <w:tcW w:w="3119" w:type="dxa"/>
            <w:vAlign w:val="bottom"/>
          </w:tcPr>
          <w:p w14:paraId="6C76A944" w14:textId="77777777" w:rsidR="00E905AF" w:rsidRPr="00E905AF" w:rsidRDefault="00E905AF" w:rsidP="00E905AF">
            <w:pPr>
              <w:keepNext/>
              <w:spacing w:before="120"/>
              <w:jc w:val="right"/>
              <w:rPr>
                <w:rFonts w:ascii="Times New Roman" w:eastAsia="Calibri" w:hAnsi="Times New Roman" w:cs="Times New Roman"/>
                <w:sz w:val="22"/>
                <w:highlight w:val="magenta"/>
                <w14:ligatures w14:val="none"/>
              </w:rPr>
            </w:pPr>
            <w:r w:rsidRPr="00E905AF">
              <w:rPr>
                <w:rFonts w:ascii="Times New Roman" w:eastAsia="Calibri" w:hAnsi="Times New Roman" w:cs="Times New Roman"/>
                <w:sz w:val="22"/>
                <w14:ligatures w14:val="none"/>
              </w:rPr>
              <w:t>Position (if applicable):</w:t>
            </w:r>
          </w:p>
        </w:tc>
        <w:tc>
          <w:tcPr>
            <w:tcW w:w="5850" w:type="dxa"/>
            <w:tcBorders>
              <w:top w:val="single" w:sz="4" w:space="0" w:color="auto"/>
              <w:left w:val="nil"/>
              <w:bottom w:val="single" w:sz="4" w:space="0" w:color="auto"/>
              <w:right w:val="nil"/>
            </w:tcBorders>
            <w:hideMark/>
          </w:tcPr>
          <w:p w14:paraId="1F488473" w14:textId="77777777" w:rsidR="00E905AF" w:rsidRPr="00E905AF" w:rsidRDefault="00E905AF" w:rsidP="00E905AF">
            <w:pPr>
              <w:keepNext/>
              <w:spacing w:before="120" w:line="120" w:lineRule="atLeast"/>
              <w:jc w:val="center"/>
              <w:textAlignment w:val="baseline"/>
              <w:rPr>
                <w:rFonts w:ascii="Times New Roman" w:eastAsia="Calibri" w:hAnsi="Times New Roman" w:cs="Times New Roman"/>
                <w:sz w:val="16"/>
                <w:szCs w:val="20"/>
                <w:highlight w:val="magenta"/>
                <w:lang w:eastAsia="ru-RU"/>
                <w14:ligatures w14:val="none"/>
              </w:rPr>
            </w:pPr>
          </w:p>
        </w:tc>
      </w:tr>
      <w:tr w:rsidR="00E905AF" w:rsidRPr="00E905AF" w14:paraId="4E1BA49C" w14:textId="77777777" w:rsidTr="00454394">
        <w:tc>
          <w:tcPr>
            <w:tcW w:w="3119" w:type="dxa"/>
            <w:vAlign w:val="bottom"/>
            <w:hideMark/>
          </w:tcPr>
          <w:p w14:paraId="7E85E73E" w14:textId="77777777" w:rsidR="00E905AF" w:rsidRPr="00E905AF" w:rsidRDefault="00E905AF" w:rsidP="00E905AF">
            <w:pPr>
              <w:keepNext/>
              <w:spacing w:before="120"/>
              <w:jc w:val="right"/>
              <w:rPr>
                <w:rFonts w:ascii="Times New Roman" w:eastAsia="Calibri" w:hAnsi="Times New Roman" w:cs="Times New Roman"/>
                <w:sz w:val="22"/>
                <w:highlight w:val="magenta"/>
                <w:lang w:val="ru-RU"/>
                <w14:ligatures w14:val="none"/>
              </w:rPr>
            </w:pPr>
            <w:r w:rsidRPr="00E905AF">
              <w:rPr>
                <w:rFonts w:ascii="Times New Roman" w:eastAsia="Calibri" w:hAnsi="Times New Roman" w:cs="Times New Roman"/>
                <w:sz w:val="22"/>
                <w14:ligatures w14:val="none"/>
              </w:rPr>
              <w:t>Acting under (if applicable):</w:t>
            </w:r>
          </w:p>
        </w:tc>
        <w:tc>
          <w:tcPr>
            <w:tcW w:w="5850" w:type="dxa"/>
            <w:tcBorders>
              <w:top w:val="single" w:sz="4" w:space="0" w:color="auto"/>
              <w:left w:val="nil"/>
              <w:bottom w:val="single" w:sz="4" w:space="0" w:color="auto"/>
              <w:right w:val="nil"/>
            </w:tcBorders>
          </w:tcPr>
          <w:p w14:paraId="72053DAA" w14:textId="77777777" w:rsidR="00E905AF" w:rsidRPr="00E905AF" w:rsidRDefault="00E905AF" w:rsidP="00E905AF">
            <w:pPr>
              <w:spacing w:before="120"/>
              <w:jc w:val="left"/>
              <w:rPr>
                <w:rFonts w:ascii="Times New Roman" w:eastAsia="Calibri" w:hAnsi="Times New Roman" w:cs="Times New Roman"/>
                <w:sz w:val="16"/>
                <w:szCs w:val="16"/>
                <w:highlight w:val="magenta"/>
                <w:lang w:val="ru-RU" w:eastAsia="ru-RU"/>
                <w14:ligatures w14:val="none"/>
              </w:rPr>
            </w:pPr>
          </w:p>
        </w:tc>
      </w:tr>
      <w:tr w:rsidR="00E905AF" w:rsidRPr="00E905AF" w14:paraId="039EE8C3" w14:textId="77777777" w:rsidTr="00454394">
        <w:trPr>
          <w:trHeight w:val="46"/>
        </w:trPr>
        <w:tc>
          <w:tcPr>
            <w:tcW w:w="3119" w:type="dxa"/>
            <w:vAlign w:val="bottom"/>
          </w:tcPr>
          <w:p w14:paraId="1586C646" w14:textId="77777777" w:rsidR="00E905AF" w:rsidRPr="00E905AF" w:rsidRDefault="00E905AF" w:rsidP="00E905AF">
            <w:pPr>
              <w:spacing w:before="120"/>
              <w:jc w:val="right"/>
              <w:rPr>
                <w:rFonts w:ascii="Times New Roman" w:eastAsia="Calibri" w:hAnsi="Times New Roman" w:cs="Times New Roman"/>
                <w:sz w:val="15"/>
                <w:szCs w:val="15"/>
                <w:highlight w:val="magenta"/>
                <w:lang w:val="ru-RU" w:eastAsia="ru-RU"/>
                <w14:ligatures w14:val="none"/>
              </w:rPr>
            </w:pPr>
          </w:p>
        </w:tc>
        <w:tc>
          <w:tcPr>
            <w:tcW w:w="5850" w:type="dxa"/>
            <w:tcBorders>
              <w:top w:val="single" w:sz="4" w:space="0" w:color="auto"/>
              <w:left w:val="nil"/>
              <w:right w:val="nil"/>
            </w:tcBorders>
          </w:tcPr>
          <w:p w14:paraId="6E71177C" w14:textId="77777777" w:rsidR="00E905AF" w:rsidRPr="00E905AF" w:rsidRDefault="00E905AF" w:rsidP="00E905AF">
            <w:pPr>
              <w:spacing w:line="120" w:lineRule="atLeast"/>
              <w:jc w:val="center"/>
              <w:textAlignment w:val="baseline"/>
              <w:rPr>
                <w:rFonts w:ascii="Times New Roman" w:eastAsia="Verdana" w:hAnsi="Times New Roman" w:cs="Times New Roman"/>
                <w:i/>
                <w:iCs/>
                <w:color w:val="000000"/>
                <w:kern w:val="0"/>
                <w:sz w:val="14"/>
                <w:szCs w:val="14"/>
                <w:highlight w:val="magenta"/>
                <w:lang w:val="en-US"/>
                <w14:ligatures w14:val="none"/>
              </w:rPr>
            </w:pPr>
            <w:r w:rsidRPr="00E905AF">
              <w:rPr>
                <w:rFonts w:ascii="Times New Roman" w:eastAsia="Verdana" w:hAnsi="Times New Roman" w:cs="Times New Roman"/>
                <w:i/>
                <w:iCs/>
                <w:color w:val="000000"/>
                <w:kern w:val="0"/>
                <w:sz w:val="14"/>
                <w:szCs w:val="14"/>
                <w14:ligatures w14:val="none"/>
              </w:rPr>
              <w:t>Type, number, and date of issue of document confirming the authority of the authorised representative acting on the Company's behalf</w:t>
            </w:r>
          </w:p>
        </w:tc>
      </w:tr>
      <w:tr w:rsidR="00E905AF" w:rsidRPr="00E905AF" w14:paraId="3D310278" w14:textId="77777777" w:rsidTr="00454394">
        <w:trPr>
          <w:trHeight w:val="46"/>
        </w:trPr>
        <w:tc>
          <w:tcPr>
            <w:tcW w:w="3119" w:type="dxa"/>
            <w:vAlign w:val="bottom"/>
          </w:tcPr>
          <w:p w14:paraId="025425EF" w14:textId="77777777" w:rsidR="00E905AF" w:rsidRPr="00E905AF" w:rsidRDefault="00E905AF" w:rsidP="00E905AF">
            <w:pPr>
              <w:keepNext/>
              <w:spacing w:before="120"/>
              <w:jc w:val="right"/>
              <w:rPr>
                <w:rFonts w:ascii="Times New Roman" w:eastAsia="Calibri" w:hAnsi="Times New Roman" w:cs="Times New Roman"/>
                <w:sz w:val="22"/>
                <w:highlight w:val="magenta"/>
                <w14:ligatures w14:val="none"/>
              </w:rPr>
            </w:pPr>
            <w:r w:rsidRPr="00E905AF">
              <w:rPr>
                <w:rFonts w:ascii="Times New Roman" w:eastAsia="Calibri" w:hAnsi="Times New Roman" w:cs="Times New Roman"/>
                <w:sz w:val="22"/>
                <w14:ligatures w14:val="none"/>
              </w:rPr>
              <w:t>Date:</w:t>
            </w:r>
          </w:p>
        </w:tc>
        <w:tc>
          <w:tcPr>
            <w:tcW w:w="5850" w:type="dxa"/>
            <w:tcBorders>
              <w:left w:val="nil"/>
              <w:bottom w:val="single" w:sz="4" w:space="0" w:color="auto"/>
              <w:right w:val="nil"/>
            </w:tcBorders>
          </w:tcPr>
          <w:p w14:paraId="713FF1ED" w14:textId="77777777" w:rsidR="00E905AF" w:rsidRPr="00E905AF" w:rsidRDefault="00E905AF" w:rsidP="00E905AF">
            <w:pPr>
              <w:keepNext/>
              <w:spacing w:before="120" w:line="120" w:lineRule="atLeast"/>
              <w:jc w:val="center"/>
              <w:textAlignment w:val="baseline"/>
              <w:rPr>
                <w:rFonts w:ascii="Times New Roman" w:eastAsia="Calibri" w:hAnsi="Times New Roman" w:cs="Times New Roman"/>
                <w:sz w:val="22"/>
                <w:highlight w:val="magenta"/>
                <w14:ligatures w14:val="none"/>
              </w:rPr>
            </w:pPr>
          </w:p>
        </w:tc>
      </w:tr>
    </w:tbl>
    <w:p w14:paraId="483CDD00" w14:textId="77777777" w:rsidR="006B2922" w:rsidRPr="00806407" w:rsidRDefault="006B2922">
      <w:pPr>
        <w:rPr>
          <w:rFonts w:cs="Arial"/>
          <w:szCs w:val="20"/>
        </w:rPr>
      </w:pPr>
    </w:p>
    <w:sectPr w:rsidR="006B2922" w:rsidRPr="008064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77E3" w14:textId="77777777" w:rsidR="008D035A" w:rsidRDefault="008D035A" w:rsidP="00E905AF">
      <w:r>
        <w:separator/>
      </w:r>
    </w:p>
  </w:endnote>
  <w:endnote w:type="continuationSeparator" w:id="0">
    <w:p w14:paraId="474E9F3A" w14:textId="77777777" w:rsidR="008D035A" w:rsidRDefault="008D035A" w:rsidP="00E9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869"/>
      <w:gridCol w:w="3148"/>
    </w:tblGrid>
    <w:tr w:rsidR="00E905AF" w:rsidRPr="00BB26EF" w14:paraId="5FA94B1F" w14:textId="77777777" w:rsidTr="00454394">
      <w:tc>
        <w:tcPr>
          <w:tcW w:w="3056" w:type="dxa"/>
        </w:tcPr>
        <w:p w14:paraId="3F39CC02" w14:textId="77777777" w:rsidR="00E905AF" w:rsidRPr="00F7150E" w:rsidRDefault="00E905AF" w:rsidP="00E905AF">
          <w:pPr>
            <w:jc w:val="center"/>
            <w:rPr>
              <w:rFonts w:ascii="Times New Roman" w:hAnsi="Times New Roman" w:cs="Times New Roman"/>
              <w:sz w:val="16"/>
              <w:szCs w:val="16"/>
            </w:rPr>
          </w:pPr>
          <w:r>
            <w:rPr>
              <w:rFonts w:ascii="Times New Roman" w:hAnsi="Times New Roman"/>
              <w:sz w:val="16"/>
            </w:rPr>
            <w:t>Company</w:t>
          </w:r>
        </w:p>
      </w:tc>
      <w:tc>
        <w:tcPr>
          <w:tcW w:w="2869" w:type="dxa"/>
        </w:tcPr>
        <w:p w14:paraId="27543C20" w14:textId="77777777" w:rsidR="00E905AF" w:rsidRPr="00F7150E" w:rsidRDefault="00E905AF" w:rsidP="00E905AF">
          <w:pPr>
            <w:jc w:val="center"/>
            <w:rPr>
              <w:rFonts w:ascii="Times New Roman" w:hAnsi="Times New Roman" w:cs="Times New Roman"/>
              <w:sz w:val="16"/>
              <w:szCs w:val="16"/>
            </w:rPr>
          </w:pPr>
        </w:p>
      </w:tc>
      <w:tc>
        <w:tcPr>
          <w:tcW w:w="3148" w:type="dxa"/>
        </w:tcPr>
        <w:p w14:paraId="65935178" w14:textId="77777777" w:rsidR="00E905AF" w:rsidRPr="000617D4" w:rsidRDefault="00E905AF" w:rsidP="00E905AF">
          <w:pPr>
            <w:jc w:val="center"/>
            <w:rPr>
              <w:rFonts w:ascii="Times New Roman" w:hAnsi="Times New Roman" w:cs="Times New Roman"/>
              <w:sz w:val="16"/>
              <w:szCs w:val="16"/>
            </w:rPr>
          </w:pPr>
          <w:r>
            <w:rPr>
              <w:rFonts w:ascii="Times New Roman" w:hAnsi="Times New Roman"/>
              <w:sz w:val="16"/>
            </w:rPr>
            <w:t>Offeror</w:t>
          </w:r>
        </w:p>
      </w:tc>
    </w:tr>
    <w:tr w:rsidR="00E905AF" w:rsidRPr="00BB26EF" w14:paraId="4CE6B4CE" w14:textId="77777777" w:rsidTr="00454394">
      <w:tc>
        <w:tcPr>
          <w:tcW w:w="3056" w:type="dxa"/>
          <w:tcBorders>
            <w:bottom w:val="single" w:sz="4" w:space="0" w:color="auto"/>
          </w:tcBorders>
        </w:tcPr>
        <w:p w14:paraId="7CB3DEFE" w14:textId="77777777" w:rsidR="00E905AF" w:rsidRPr="00F7150E" w:rsidRDefault="00E905AF" w:rsidP="00E905AF">
          <w:pPr>
            <w:jc w:val="center"/>
            <w:rPr>
              <w:rFonts w:ascii="Times New Roman" w:hAnsi="Times New Roman" w:cs="Times New Roman"/>
              <w:sz w:val="16"/>
              <w:szCs w:val="16"/>
            </w:rPr>
          </w:pPr>
        </w:p>
        <w:p w14:paraId="1B7EA458" w14:textId="77777777" w:rsidR="00E905AF" w:rsidRPr="00F7150E" w:rsidRDefault="00E905AF" w:rsidP="00E905AF">
          <w:pPr>
            <w:jc w:val="center"/>
            <w:rPr>
              <w:rFonts w:ascii="Times New Roman" w:hAnsi="Times New Roman" w:cs="Times New Roman"/>
              <w:sz w:val="16"/>
              <w:szCs w:val="16"/>
            </w:rPr>
          </w:pPr>
        </w:p>
      </w:tc>
      <w:tc>
        <w:tcPr>
          <w:tcW w:w="2869" w:type="dxa"/>
        </w:tcPr>
        <w:p w14:paraId="6473975D" w14:textId="77777777" w:rsidR="00E905AF" w:rsidRPr="00F7150E" w:rsidRDefault="00E905AF" w:rsidP="00E905AF">
          <w:pPr>
            <w:jc w:val="center"/>
            <w:rPr>
              <w:rFonts w:ascii="Times New Roman" w:hAnsi="Times New Roman" w:cs="Times New Roman"/>
              <w:sz w:val="16"/>
              <w:szCs w:val="16"/>
            </w:rPr>
          </w:pPr>
        </w:p>
      </w:tc>
      <w:tc>
        <w:tcPr>
          <w:tcW w:w="3148" w:type="dxa"/>
          <w:tcBorders>
            <w:bottom w:val="single" w:sz="4" w:space="0" w:color="auto"/>
          </w:tcBorders>
        </w:tcPr>
        <w:p w14:paraId="4182AAFE" w14:textId="77777777" w:rsidR="00E905AF" w:rsidRPr="00F7150E" w:rsidRDefault="00E905AF" w:rsidP="00E905AF">
          <w:pPr>
            <w:jc w:val="center"/>
            <w:rPr>
              <w:rFonts w:ascii="Times New Roman" w:hAnsi="Times New Roman" w:cs="Times New Roman"/>
              <w:sz w:val="16"/>
              <w:szCs w:val="16"/>
            </w:rPr>
          </w:pPr>
        </w:p>
      </w:tc>
    </w:tr>
    <w:tr w:rsidR="00E905AF" w:rsidRPr="00BB26EF" w14:paraId="02E8142E" w14:textId="77777777" w:rsidTr="00454394">
      <w:tc>
        <w:tcPr>
          <w:tcW w:w="3056" w:type="dxa"/>
          <w:tcBorders>
            <w:top w:val="single" w:sz="4" w:space="0" w:color="auto"/>
          </w:tcBorders>
        </w:tcPr>
        <w:p w14:paraId="49B31734" w14:textId="77777777" w:rsidR="00E905AF" w:rsidRPr="00F7150E" w:rsidRDefault="00E905AF" w:rsidP="00E905AF">
          <w:pPr>
            <w:jc w:val="center"/>
            <w:rPr>
              <w:rFonts w:ascii="Times New Roman" w:hAnsi="Times New Roman" w:cs="Times New Roman"/>
              <w:i/>
              <w:iCs/>
              <w:sz w:val="12"/>
              <w:szCs w:val="12"/>
            </w:rPr>
          </w:pPr>
          <w:r>
            <w:rPr>
              <w:rFonts w:ascii="Times New Roman" w:hAnsi="Times New Roman"/>
              <w:i/>
              <w:sz w:val="12"/>
            </w:rPr>
            <w:t>signature</w:t>
          </w:r>
        </w:p>
      </w:tc>
      <w:tc>
        <w:tcPr>
          <w:tcW w:w="2869" w:type="dxa"/>
        </w:tcPr>
        <w:p w14:paraId="768E13F5" w14:textId="77777777" w:rsidR="00E905AF" w:rsidRPr="00F7150E" w:rsidRDefault="00E905AF" w:rsidP="00E905AF">
          <w:pPr>
            <w:jc w:val="center"/>
            <w:rPr>
              <w:rFonts w:ascii="Times New Roman" w:hAnsi="Times New Roman" w:cs="Times New Roman"/>
              <w:i/>
              <w:iCs/>
              <w:sz w:val="12"/>
              <w:szCs w:val="12"/>
            </w:rPr>
          </w:pPr>
        </w:p>
      </w:tc>
      <w:tc>
        <w:tcPr>
          <w:tcW w:w="3148" w:type="dxa"/>
          <w:tcBorders>
            <w:top w:val="single" w:sz="4" w:space="0" w:color="auto"/>
          </w:tcBorders>
        </w:tcPr>
        <w:p w14:paraId="43A097B0" w14:textId="77777777" w:rsidR="00E905AF" w:rsidRPr="00F7150E" w:rsidRDefault="00E905AF" w:rsidP="00E905AF">
          <w:pPr>
            <w:jc w:val="center"/>
            <w:rPr>
              <w:rFonts w:ascii="Times New Roman" w:hAnsi="Times New Roman" w:cs="Times New Roman"/>
              <w:sz w:val="12"/>
              <w:szCs w:val="12"/>
            </w:rPr>
          </w:pPr>
          <w:r>
            <w:rPr>
              <w:rFonts w:ascii="Times New Roman" w:hAnsi="Times New Roman"/>
              <w:i/>
              <w:sz w:val="12"/>
            </w:rPr>
            <w:t>signature</w:t>
          </w:r>
        </w:p>
      </w:tc>
    </w:tr>
  </w:tbl>
  <w:sdt>
    <w:sdtPr>
      <w:id w:val="1755937728"/>
      <w:docPartObj>
        <w:docPartGallery w:val="Page Numbers (Bottom of Page)"/>
        <w:docPartUnique/>
      </w:docPartObj>
    </w:sdtPr>
    <w:sdtEndPr>
      <w:rPr>
        <w:rFonts w:ascii="Times New Roman" w:hAnsi="Times New Roman" w:cs="Times New Roman"/>
        <w:noProof/>
      </w:rPr>
    </w:sdtEndPr>
    <w:sdtContent>
      <w:p w14:paraId="6511537B" w14:textId="17E630BC" w:rsidR="00E905AF" w:rsidRPr="00E905AF" w:rsidRDefault="00E905AF">
        <w:pPr>
          <w:pStyle w:val="Footer"/>
          <w:jc w:val="center"/>
          <w:rPr>
            <w:rFonts w:ascii="Times New Roman" w:hAnsi="Times New Roman" w:cs="Times New Roman"/>
          </w:rPr>
        </w:pPr>
        <w:r w:rsidRPr="00E905AF">
          <w:rPr>
            <w:rFonts w:ascii="Times New Roman" w:hAnsi="Times New Roman" w:cs="Times New Roman"/>
          </w:rPr>
          <w:fldChar w:fldCharType="begin"/>
        </w:r>
        <w:r w:rsidRPr="00E905AF">
          <w:rPr>
            <w:rFonts w:ascii="Times New Roman" w:hAnsi="Times New Roman" w:cs="Times New Roman"/>
          </w:rPr>
          <w:instrText xml:space="preserve"> PAGE   \* MERGEFORMAT </w:instrText>
        </w:r>
        <w:r w:rsidRPr="00E905AF">
          <w:rPr>
            <w:rFonts w:ascii="Times New Roman" w:hAnsi="Times New Roman" w:cs="Times New Roman"/>
          </w:rPr>
          <w:fldChar w:fldCharType="separate"/>
        </w:r>
        <w:r w:rsidRPr="00E905AF">
          <w:rPr>
            <w:rFonts w:ascii="Times New Roman" w:hAnsi="Times New Roman" w:cs="Times New Roman"/>
            <w:noProof/>
          </w:rPr>
          <w:t>2</w:t>
        </w:r>
        <w:r w:rsidRPr="00E905AF">
          <w:rPr>
            <w:rFonts w:ascii="Times New Roman" w:hAnsi="Times New Roman" w:cs="Times New Roman"/>
            <w:noProof/>
          </w:rPr>
          <w:fldChar w:fldCharType="end"/>
        </w:r>
      </w:p>
    </w:sdtContent>
  </w:sdt>
  <w:p w14:paraId="6C2358B9" w14:textId="77777777" w:rsidR="00E905AF" w:rsidRDefault="00E90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4135" w14:textId="77777777" w:rsidR="008D035A" w:rsidRDefault="008D035A" w:rsidP="00E905AF">
      <w:r>
        <w:separator/>
      </w:r>
    </w:p>
  </w:footnote>
  <w:footnote w:type="continuationSeparator" w:id="0">
    <w:p w14:paraId="14BDA45F" w14:textId="77777777" w:rsidR="008D035A" w:rsidRDefault="008D035A" w:rsidP="00E905AF">
      <w:r>
        <w:continuationSeparator/>
      </w:r>
    </w:p>
  </w:footnote>
  <w:footnote w:id="1">
    <w:p w14:paraId="1C387942" w14:textId="77777777" w:rsidR="00E905AF" w:rsidRPr="007212FD" w:rsidRDefault="00E905AF" w:rsidP="00E905AF">
      <w:pPr>
        <w:pStyle w:val="FootnoteText"/>
      </w:pPr>
      <w:r>
        <w:rPr>
          <w:rStyle w:val="FootnoteReference"/>
        </w:rPr>
        <w:footnoteRef/>
      </w:r>
      <w:r>
        <w:t xml:space="preserve"> As defined in the U.S. Securities Act of 1933.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01B3"/>
    <w:multiLevelType w:val="hybridMultilevel"/>
    <w:tmpl w:val="8A428FD8"/>
    <w:lvl w:ilvl="0" w:tplc="ED186CB2">
      <w:start w:val="1"/>
      <w:numFmt w:val="lowerRoman"/>
      <w:lvlText w:val="(%1)"/>
      <w:lvlJc w:val="left"/>
      <w:pPr>
        <w:ind w:left="1080" w:hanging="72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90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AF"/>
    <w:rsid w:val="0000041F"/>
    <w:rsid w:val="00000A1A"/>
    <w:rsid w:val="0000258E"/>
    <w:rsid w:val="00002883"/>
    <w:rsid w:val="0000380C"/>
    <w:rsid w:val="000042D9"/>
    <w:rsid w:val="00004D4A"/>
    <w:rsid w:val="000100A0"/>
    <w:rsid w:val="000104AA"/>
    <w:rsid w:val="00010855"/>
    <w:rsid w:val="000110CB"/>
    <w:rsid w:val="000121F9"/>
    <w:rsid w:val="000126ED"/>
    <w:rsid w:val="00012EC3"/>
    <w:rsid w:val="00013AED"/>
    <w:rsid w:val="00014B9B"/>
    <w:rsid w:val="000168A8"/>
    <w:rsid w:val="00016A2A"/>
    <w:rsid w:val="000172D6"/>
    <w:rsid w:val="0001771E"/>
    <w:rsid w:val="00021389"/>
    <w:rsid w:val="000241C7"/>
    <w:rsid w:val="000243FF"/>
    <w:rsid w:val="00024873"/>
    <w:rsid w:val="00024AD5"/>
    <w:rsid w:val="00024B76"/>
    <w:rsid w:val="00024EC1"/>
    <w:rsid w:val="00025BC0"/>
    <w:rsid w:val="000265A6"/>
    <w:rsid w:val="0002678B"/>
    <w:rsid w:val="00026F62"/>
    <w:rsid w:val="000273A9"/>
    <w:rsid w:val="00027AB6"/>
    <w:rsid w:val="000326FA"/>
    <w:rsid w:val="0003796E"/>
    <w:rsid w:val="00037F1A"/>
    <w:rsid w:val="00041F05"/>
    <w:rsid w:val="0004233D"/>
    <w:rsid w:val="0004450A"/>
    <w:rsid w:val="000446F0"/>
    <w:rsid w:val="00046237"/>
    <w:rsid w:val="0004681A"/>
    <w:rsid w:val="00047038"/>
    <w:rsid w:val="00050040"/>
    <w:rsid w:val="00050688"/>
    <w:rsid w:val="00050D09"/>
    <w:rsid w:val="000511FB"/>
    <w:rsid w:val="000514CA"/>
    <w:rsid w:val="000526EA"/>
    <w:rsid w:val="00052AB9"/>
    <w:rsid w:val="00054B29"/>
    <w:rsid w:val="000552BF"/>
    <w:rsid w:val="0005553B"/>
    <w:rsid w:val="00057D7F"/>
    <w:rsid w:val="00060A80"/>
    <w:rsid w:val="00060E41"/>
    <w:rsid w:val="000617B5"/>
    <w:rsid w:val="000632C3"/>
    <w:rsid w:val="000647B9"/>
    <w:rsid w:val="0006550D"/>
    <w:rsid w:val="000661E0"/>
    <w:rsid w:val="00070668"/>
    <w:rsid w:val="00070B8E"/>
    <w:rsid w:val="00070B92"/>
    <w:rsid w:val="0007253F"/>
    <w:rsid w:val="00073804"/>
    <w:rsid w:val="00074D47"/>
    <w:rsid w:val="00076811"/>
    <w:rsid w:val="00077E0D"/>
    <w:rsid w:val="0008066A"/>
    <w:rsid w:val="000820E3"/>
    <w:rsid w:val="00082887"/>
    <w:rsid w:val="00083013"/>
    <w:rsid w:val="000839C6"/>
    <w:rsid w:val="00083F6D"/>
    <w:rsid w:val="000847CC"/>
    <w:rsid w:val="00084AC2"/>
    <w:rsid w:val="00086011"/>
    <w:rsid w:val="00086B0B"/>
    <w:rsid w:val="000919A5"/>
    <w:rsid w:val="00092876"/>
    <w:rsid w:val="0009370E"/>
    <w:rsid w:val="00096377"/>
    <w:rsid w:val="00096547"/>
    <w:rsid w:val="00096B72"/>
    <w:rsid w:val="00096DE4"/>
    <w:rsid w:val="00096F17"/>
    <w:rsid w:val="00096F92"/>
    <w:rsid w:val="00097356"/>
    <w:rsid w:val="000A04FD"/>
    <w:rsid w:val="000A13FA"/>
    <w:rsid w:val="000A1D42"/>
    <w:rsid w:val="000A3019"/>
    <w:rsid w:val="000A350F"/>
    <w:rsid w:val="000A4E42"/>
    <w:rsid w:val="000A5632"/>
    <w:rsid w:val="000A5F03"/>
    <w:rsid w:val="000A692C"/>
    <w:rsid w:val="000A694E"/>
    <w:rsid w:val="000B105C"/>
    <w:rsid w:val="000B1667"/>
    <w:rsid w:val="000B1E97"/>
    <w:rsid w:val="000B20E1"/>
    <w:rsid w:val="000B43EA"/>
    <w:rsid w:val="000B480D"/>
    <w:rsid w:val="000B6A4A"/>
    <w:rsid w:val="000B6E61"/>
    <w:rsid w:val="000B77DB"/>
    <w:rsid w:val="000C0175"/>
    <w:rsid w:val="000C0243"/>
    <w:rsid w:val="000C051C"/>
    <w:rsid w:val="000C0EB4"/>
    <w:rsid w:val="000C2CFB"/>
    <w:rsid w:val="000C45C0"/>
    <w:rsid w:val="000C6479"/>
    <w:rsid w:val="000C6574"/>
    <w:rsid w:val="000C688F"/>
    <w:rsid w:val="000C7510"/>
    <w:rsid w:val="000D056A"/>
    <w:rsid w:val="000D142A"/>
    <w:rsid w:val="000D1F20"/>
    <w:rsid w:val="000D20CE"/>
    <w:rsid w:val="000D275E"/>
    <w:rsid w:val="000D40DD"/>
    <w:rsid w:val="000D43E2"/>
    <w:rsid w:val="000D4996"/>
    <w:rsid w:val="000D4B7A"/>
    <w:rsid w:val="000D4E92"/>
    <w:rsid w:val="000D513E"/>
    <w:rsid w:val="000D5E6D"/>
    <w:rsid w:val="000E0401"/>
    <w:rsid w:val="000E0D39"/>
    <w:rsid w:val="000E1D9D"/>
    <w:rsid w:val="000E25FA"/>
    <w:rsid w:val="000E544B"/>
    <w:rsid w:val="000E610F"/>
    <w:rsid w:val="000E68B9"/>
    <w:rsid w:val="000E6F3B"/>
    <w:rsid w:val="000E7FAD"/>
    <w:rsid w:val="000F128A"/>
    <w:rsid w:val="000F1590"/>
    <w:rsid w:val="000F2CBD"/>
    <w:rsid w:val="000F30C6"/>
    <w:rsid w:val="000F48BE"/>
    <w:rsid w:val="000F7291"/>
    <w:rsid w:val="000F783D"/>
    <w:rsid w:val="000F7D47"/>
    <w:rsid w:val="001003FA"/>
    <w:rsid w:val="00101353"/>
    <w:rsid w:val="00102A40"/>
    <w:rsid w:val="00104141"/>
    <w:rsid w:val="00104A78"/>
    <w:rsid w:val="00104B69"/>
    <w:rsid w:val="00105283"/>
    <w:rsid w:val="001052FA"/>
    <w:rsid w:val="00110855"/>
    <w:rsid w:val="00110867"/>
    <w:rsid w:val="001119F9"/>
    <w:rsid w:val="00113DD8"/>
    <w:rsid w:val="00115F3A"/>
    <w:rsid w:val="0011650F"/>
    <w:rsid w:val="00116661"/>
    <w:rsid w:val="00116762"/>
    <w:rsid w:val="001168ED"/>
    <w:rsid w:val="0011711E"/>
    <w:rsid w:val="001200E2"/>
    <w:rsid w:val="00121603"/>
    <w:rsid w:val="0012164B"/>
    <w:rsid w:val="001216E3"/>
    <w:rsid w:val="00122B19"/>
    <w:rsid w:val="00122D4C"/>
    <w:rsid w:val="00122FEF"/>
    <w:rsid w:val="001239BB"/>
    <w:rsid w:val="00124F55"/>
    <w:rsid w:val="00126AE5"/>
    <w:rsid w:val="00126BF4"/>
    <w:rsid w:val="001304C3"/>
    <w:rsid w:val="001309B9"/>
    <w:rsid w:val="00130FA6"/>
    <w:rsid w:val="00131D72"/>
    <w:rsid w:val="00132D89"/>
    <w:rsid w:val="001332E4"/>
    <w:rsid w:val="001336A0"/>
    <w:rsid w:val="00133A32"/>
    <w:rsid w:val="00134266"/>
    <w:rsid w:val="001349B6"/>
    <w:rsid w:val="00134A7E"/>
    <w:rsid w:val="00134DD2"/>
    <w:rsid w:val="001352BF"/>
    <w:rsid w:val="00135353"/>
    <w:rsid w:val="001362C6"/>
    <w:rsid w:val="00136B8F"/>
    <w:rsid w:val="00140640"/>
    <w:rsid w:val="00140915"/>
    <w:rsid w:val="00140D91"/>
    <w:rsid w:val="00142317"/>
    <w:rsid w:val="00143184"/>
    <w:rsid w:val="00143C7B"/>
    <w:rsid w:val="00144250"/>
    <w:rsid w:val="00144440"/>
    <w:rsid w:val="00144807"/>
    <w:rsid w:val="00146347"/>
    <w:rsid w:val="001469CC"/>
    <w:rsid w:val="00147A3C"/>
    <w:rsid w:val="00147D66"/>
    <w:rsid w:val="00147E55"/>
    <w:rsid w:val="00150023"/>
    <w:rsid w:val="00152CA1"/>
    <w:rsid w:val="001544D6"/>
    <w:rsid w:val="00154CBD"/>
    <w:rsid w:val="00155D89"/>
    <w:rsid w:val="00161631"/>
    <w:rsid w:val="00161A61"/>
    <w:rsid w:val="001626A4"/>
    <w:rsid w:val="001627CC"/>
    <w:rsid w:val="001632D7"/>
    <w:rsid w:val="001638EA"/>
    <w:rsid w:val="00165810"/>
    <w:rsid w:val="00165ED1"/>
    <w:rsid w:val="00165FA7"/>
    <w:rsid w:val="00166B46"/>
    <w:rsid w:val="001708A5"/>
    <w:rsid w:val="00171196"/>
    <w:rsid w:val="00171494"/>
    <w:rsid w:val="00171654"/>
    <w:rsid w:val="00172098"/>
    <w:rsid w:val="00172D35"/>
    <w:rsid w:val="00172E74"/>
    <w:rsid w:val="001737B5"/>
    <w:rsid w:val="00173EAC"/>
    <w:rsid w:val="00174BD9"/>
    <w:rsid w:val="0017558F"/>
    <w:rsid w:val="00175B8F"/>
    <w:rsid w:val="001808CA"/>
    <w:rsid w:val="00181D48"/>
    <w:rsid w:val="00182B20"/>
    <w:rsid w:val="00183EA0"/>
    <w:rsid w:val="00183F62"/>
    <w:rsid w:val="00184DD3"/>
    <w:rsid w:val="00185886"/>
    <w:rsid w:val="001858B9"/>
    <w:rsid w:val="00186BE4"/>
    <w:rsid w:val="00187FCF"/>
    <w:rsid w:val="00190E47"/>
    <w:rsid w:val="0019129A"/>
    <w:rsid w:val="00191DE0"/>
    <w:rsid w:val="001923F1"/>
    <w:rsid w:val="001928D6"/>
    <w:rsid w:val="00192A2D"/>
    <w:rsid w:val="00193276"/>
    <w:rsid w:val="001939AF"/>
    <w:rsid w:val="00193A85"/>
    <w:rsid w:val="00193B21"/>
    <w:rsid w:val="001945EB"/>
    <w:rsid w:val="00194DCB"/>
    <w:rsid w:val="00196CA2"/>
    <w:rsid w:val="0019748B"/>
    <w:rsid w:val="001A0126"/>
    <w:rsid w:val="001A19DF"/>
    <w:rsid w:val="001A2719"/>
    <w:rsid w:val="001A3529"/>
    <w:rsid w:val="001A3B76"/>
    <w:rsid w:val="001A48ED"/>
    <w:rsid w:val="001A498A"/>
    <w:rsid w:val="001A6395"/>
    <w:rsid w:val="001A66F7"/>
    <w:rsid w:val="001A6A05"/>
    <w:rsid w:val="001A6D4F"/>
    <w:rsid w:val="001B0A29"/>
    <w:rsid w:val="001B1078"/>
    <w:rsid w:val="001B1883"/>
    <w:rsid w:val="001B2682"/>
    <w:rsid w:val="001B281D"/>
    <w:rsid w:val="001B2ECD"/>
    <w:rsid w:val="001B36F8"/>
    <w:rsid w:val="001B4AAE"/>
    <w:rsid w:val="001B4FFD"/>
    <w:rsid w:val="001B50EE"/>
    <w:rsid w:val="001B623D"/>
    <w:rsid w:val="001B6CE5"/>
    <w:rsid w:val="001C0AD6"/>
    <w:rsid w:val="001C1C0E"/>
    <w:rsid w:val="001C1E73"/>
    <w:rsid w:val="001C2735"/>
    <w:rsid w:val="001C2AEC"/>
    <w:rsid w:val="001C4B54"/>
    <w:rsid w:val="001C5E89"/>
    <w:rsid w:val="001C6D8E"/>
    <w:rsid w:val="001D0275"/>
    <w:rsid w:val="001D027C"/>
    <w:rsid w:val="001D06F4"/>
    <w:rsid w:val="001D18E4"/>
    <w:rsid w:val="001D1F9A"/>
    <w:rsid w:val="001D3187"/>
    <w:rsid w:val="001D3A4F"/>
    <w:rsid w:val="001D441B"/>
    <w:rsid w:val="001D4978"/>
    <w:rsid w:val="001D4DBA"/>
    <w:rsid w:val="001D5742"/>
    <w:rsid w:val="001D6386"/>
    <w:rsid w:val="001D69BE"/>
    <w:rsid w:val="001D6B6A"/>
    <w:rsid w:val="001D6D5B"/>
    <w:rsid w:val="001E2BE3"/>
    <w:rsid w:val="001E2E60"/>
    <w:rsid w:val="001E3927"/>
    <w:rsid w:val="001E3E0A"/>
    <w:rsid w:val="001E40EE"/>
    <w:rsid w:val="001E420E"/>
    <w:rsid w:val="001E47EB"/>
    <w:rsid w:val="001E4DA3"/>
    <w:rsid w:val="001E5377"/>
    <w:rsid w:val="001E5F22"/>
    <w:rsid w:val="001E6592"/>
    <w:rsid w:val="001F0870"/>
    <w:rsid w:val="001F0EF8"/>
    <w:rsid w:val="001F19DF"/>
    <w:rsid w:val="001F2375"/>
    <w:rsid w:val="001F342C"/>
    <w:rsid w:val="001F4E72"/>
    <w:rsid w:val="001F4FC6"/>
    <w:rsid w:val="001F5152"/>
    <w:rsid w:val="001F534D"/>
    <w:rsid w:val="001F6203"/>
    <w:rsid w:val="001F6845"/>
    <w:rsid w:val="001F6CD6"/>
    <w:rsid w:val="001F71B8"/>
    <w:rsid w:val="001F7D7C"/>
    <w:rsid w:val="002005A2"/>
    <w:rsid w:val="00200710"/>
    <w:rsid w:val="00202374"/>
    <w:rsid w:val="00203008"/>
    <w:rsid w:val="0020371A"/>
    <w:rsid w:val="00204423"/>
    <w:rsid w:val="0020514A"/>
    <w:rsid w:val="00205607"/>
    <w:rsid w:val="00205B4C"/>
    <w:rsid w:val="00210341"/>
    <w:rsid w:val="00211364"/>
    <w:rsid w:val="00212243"/>
    <w:rsid w:val="00213530"/>
    <w:rsid w:val="00213971"/>
    <w:rsid w:val="00214D88"/>
    <w:rsid w:val="00215683"/>
    <w:rsid w:val="00215B01"/>
    <w:rsid w:val="002165A2"/>
    <w:rsid w:val="002166B1"/>
    <w:rsid w:val="0022051A"/>
    <w:rsid w:val="002205E6"/>
    <w:rsid w:val="00221D79"/>
    <w:rsid w:val="00222168"/>
    <w:rsid w:val="00222D38"/>
    <w:rsid w:val="00223217"/>
    <w:rsid w:val="0022422C"/>
    <w:rsid w:val="00224EAF"/>
    <w:rsid w:val="00225FE1"/>
    <w:rsid w:val="00227FD1"/>
    <w:rsid w:val="002319E7"/>
    <w:rsid w:val="00231F4D"/>
    <w:rsid w:val="0023205E"/>
    <w:rsid w:val="002323E6"/>
    <w:rsid w:val="00234168"/>
    <w:rsid w:val="0023424F"/>
    <w:rsid w:val="00234676"/>
    <w:rsid w:val="002348F5"/>
    <w:rsid w:val="00235290"/>
    <w:rsid w:val="002353EA"/>
    <w:rsid w:val="00235800"/>
    <w:rsid w:val="00235B40"/>
    <w:rsid w:val="00235C4B"/>
    <w:rsid w:val="00235C84"/>
    <w:rsid w:val="00236418"/>
    <w:rsid w:val="002365BD"/>
    <w:rsid w:val="00241F38"/>
    <w:rsid w:val="00242016"/>
    <w:rsid w:val="00242C4B"/>
    <w:rsid w:val="00242F09"/>
    <w:rsid w:val="00242F3F"/>
    <w:rsid w:val="00246E3E"/>
    <w:rsid w:val="00247ADA"/>
    <w:rsid w:val="002501D0"/>
    <w:rsid w:val="002505E9"/>
    <w:rsid w:val="0025094E"/>
    <w:rsid w:val="00251399"/>
    <w:rsid w:val="00251828"/>
    <w:rsid w:val="00251D13"/>
    <w:rsid w:val="00252807"/>
    <w:rsid w:val="00252A51"/>
    <w:rsid w:val="00252E62"/>
    <w:rsid w:val="00253EF2"/>
    <w:rsid w:val="002547D0"/>
    <w:rsid w:val="00255A3B"/>
    <w:rsid w:val="0025649F"/>
    <w:rsid w:val="002574D9"/>
    <w:rsid w:val="00257573"/>
    <w:rsid w:val="00257A76"/>
    <w:rsid w:val="00261479"/>
    <w:rsid w:val="00262CE9"/>
    <w:rsid w:val="00262E45"/>
    <w:rsid w:val="00263AC2"/>
    <w:rsid w:val="00264967"/>
    <w:rsid w:val="00265723"/>
    <w:rsid w:val="00265FCE"/>
    <w:rsid w:val="002662EF"/>
    <w:rsid w:val="0026752D"/>
    <w:rsid w:val="00267698"/>
    <w:rsid w:val="002705E9"/>
    <w:rsid w:val="002713CC"/>
    <w:rsid w:val="00271B15"/>
    <w:rsid w:val="00272A65"/>
    <w:rsid w:val="00274DEE"/>
    <w:rsid w:val="00275AD3"/>
    <w:rsid w:val="00276A6B"/>
    <w:rsid w:val="0027768E"/>
    <w:rsid w:val="002821CD"/>
    <w:rsid w:val="00283012"/>
    <w:rsid w:val="00283941"/>
    <w:rsid w:val="0028522B"/>
    <w:rsid w:val="00286357"/>
    <w:rsid w:val="00286BB7"/>
    <w:rsid w:val="0028763B"/>
    <w:rsid w:val="00287975"/>
    <w:rsid w:val="00290DC8"/>
    <w:rsid w:val="00291849"/>
    <w:rsid w:val="00292675"/>
    <w:rsid w:val="00292D1B"/>
    <w:rsid w:val="00293E0D"/>
    <w:rsid w:val="00294A62"/>
    <w:rsid w:val="00296273"/>
    <w:rsid w:val="00296CC1"/>
    <w:rsid w:val="002A076A"/>
    <w:rsid w:val="002A1770"/>
    <w:rsid w:val="002A3914"/>
    <w:rsid w:val="002A420E"/>
    <w:rsid w:val="002A67D8"/>
    <w:rsid w:val="002A6B2E"/>
    <w:rsid w:val="002A71B1"/>
    <w:rsid w:val="002A7696"/>
    <w:rsid w:val="002B0351"/>
    <w:rsid w:val="002B07F9"/>
    <w:rsid w:val="002B0E2E"/>
    <w:rsid w:val="002B265A"/>
    <w:rsid w:val="002B3A00"/>
    <w:rsid w:val="002B5805"/>
    <w:rsid w:val="002B5C11"/>
    <w:rsid w:val="002B72C3"/>
    <w:rsid w:val="002B78F8"/>
    <w:rsid w:val="002B7BF2"/>
    <w:rsid w:val="002B7BF9"/>
    <w:rsid w:val="002C0EA7"/>
    <w:rsid w:val="002C12B9"/>
    <w:rsid w:val="002C1865"/>
    <w:rsid w:val="002C234E"/>
    <w:rsid w:val="002C250E"/>
    <w:rsid w:val="002C2999"/>
    <w:rsid w:val="002C368A"/>
    <w:rsid w:val="002C4A3C"/>
    <w:rsid w:val="002C533D"/>
    <w:rsid w:val="002C5556"/>
    <w:rsid w:val="002C5AC5"/>
    <w:rsid w:val="002C5E7E"/>
    <w:rsid w:val="002C614D"/>
    <w:rsid w:val="002C6938"/>
    <w:rsid w:val="002C7354"/>
    <w:rsid w:val="002C7477"/>
    <w:rsid w:val="002C760C"/>
    <w:rsid w:val="002C7B60"/>
    <w:rsid w:val="002C7EB1"/>
    <w:rsid w:val="002D0E3D"/>
    <w:rsid w:val="002D2DF3"/>
    <w:rsid w:val="002D3B29"/>
    <w:rsid w:val="002D4872"/>
    <w:rsid w:val="002D4E49"/>
    <w:rsid w:val="002D6B47"/>
    <w:rsid w:val="002D6E87"/>
    <w:rsid w:val="002D7581"/>
    <w:rsid w:val="002E003C"/>
    <w:rsid w:val="002E04D4"/>
    <w:rsid w:val="002E0EB7"/>
    <w:rsid w:val="002E1999"/>
    <w:rsid w:val="002E32BA"/>
    <w:rsid w:val="002E3DAA"/>
    <w:rsid w:val="002E3F61"/>
    <w:rsid w:val="002E4030"/>
    <w:rsid w:val="002E545B"/>
    <w:rsid w:val="002E5952"/>
    <w:rsid w:val="002E5B8E"/>
    <w:rsid w:val="002E68FF"/>
    <w:rsid w:val="002E7420"/>
    <w:rsid w:val="002F082D"/>
    <w:rsid w:val="002F0AF8"/>
    <w:rsid w:val="002F2C1D"/>
    <w:rsid w:val="002F4199"/>
    <w:rsid w:val="002F69C1"/>
    <w:rsid w:val="002F71A9"/>
    <w:rsid w:val="003000FD"/>
    <w:rsid w:val="00301515"/>
    <w:rsid w:val="00301941"/>
    <w:rsid w:val="00301AFC"/>
    <w:rsid w:val="00301D55"/>
    <w:rsid w:val="00302323"/>
    <w:rsid w:val="00302338"/>
    <w:rsid w:val="00302D61"/>
    <w:rsid w:val="00302DFE"/>
    <w:rsid w:val="00303D6C"/>
    <w:rsid w:val="00304B2B"/>
    <w:rsid w:val="00304EF9"/>
    <w:rsid w:val="00305EC8"/>
    <w:rsid w:val="003061A2"/>
    <w:rsid w:val="00306591"/>
    <w:rsid w:val="00306FB9"/>
    <w:rsid w:val="003077B9"/>
    <w:rsid w:val="003101F6"/>
    <w:rsid w:val="003103E5"/>
    <w:rsid w:val="00310F4C"/>
    <w:rsid w:val="003115C7"/>
    <w:rsid w:val="00313D65"/>
    <w:rsid w:val="00315B7A"/>
    <w:rsid w:val="00315F7F"/>
    <w:rsid w:val="0031665B"/>
    <w:rsid w:val="00316B6B"/>
    <w:rsid w:val="00317578"/>
    <w:rsid w:val="00317A04"/>
    <w:rsid w:val="0032000D"/>
    <w:rsid w:val="0032064D"/>
    <w:rsid w:val="00321337"/>
    <w:rsid w:val="00321BED"/>
    <w:rsid w:val="00321EB2"/>
    <w:rsid w:val="003222D0"/>
    <w:rsid w:val="00322BAD"/>
    <w:rsid w:val="00322D90"/>
    <w:rsid w:val="00323A29"/>
    <w:rsid w:val="00323F0C"/>
    <w:rsid w:val="003250A5"/>
    <w:rsid w:val="003251F7"/>
    <w:rsid w:val="00326186"/>
    <w:rsid w:val="0032790D"/>
    <w:rsid w:val="00327C5E"/>
    <w:rsid w:val="00330AB6"/>
    <w:rsid w:val="00331319"/>
    <w:rsid w:val="0033376F"/>
    <w:rsid w:val="00334060"/>
    <w:rsid w:val="003352D2"/>
    <w:rsid w:val="00335CA0"/>
    <w:rsid w:val="00336899"/>
    <w:rsid w:val="00336A4E"/>
    <w:rsid w:val="00337330"/>
    <w:rsid w:val="0033773F"/>
    <w:rsid w:val="00337C3B"/>
    <w:rsid w:val="00340D04"/>
    <w:rsid w:val="003418A4"/>
    <w:rsid w:val="0034231E"/>
    <w:rsid w:val="00342FF5"/>
    <w:rsid w:val="00344984"/>
    <w:rsid w:val="00344E47"/>
    <w:rsid w:val="00345E32"/>
    <w:rsid w:val="0034600C"/>
    <w:rsid w:val="00351103"/>
    <w:rsid w:val="003529EE"/>
    <w:rsid w:val="00353FA7"/>
    <w:rsid w:val="0035415F"/>
    <w:rsid w:val="003555B3"/>
    <w:rsid w:val="00355625"/>
    <w:rsid w:val="003557C4"/>
    <w:rsid w:val="00360426"/>
    <w:rsid w:val="00360A50"/>
    <w:rsid w:val="003618A9"/>
    <w:rsid w:val="0036346C"/>
    <w:rsid w:val="00364502"/>
    <w:rsid w:val="00366819"/>
    <w:rsid w:val="00370761"/>
    <w:rsid w:val="00371CE5"/>
    <w:rsid w:val="00371D6E"/>
    <w:rsid w:val="00371E0E"/>
    <w:rsid w:val="00372135"/>
    <w:rsid w:val="0037271D"/>
    <w:rsid w:val="00372E5E"/>
    <w:rsid w:val="00373896"/>
    <w:rsid w:val="00373BAF"/>
    <w:rsid w:val="0037455E"/>
    <w:rsid w:val="00375C10"/>
    <w:rsid w:val="003760E0"/>
    <w:rsid w:val="00377FF9"/>
    <w:rsid w:val="00380D69"/>
    <w:rsid w:val="003812CC"/>
    <w:rsid w:val="0038230C"/>
    <w:rsid w:val="0038422E"/>
    <w:rsid w:val="003865F2"/>
    <w:rsid w:val="00390A49"/>
    <w:rsid w:val="003928C3"/>
    <w:rsid w:val="00392EFA"/>
    <w:rsid w:val="00396338"/>
    <w:rsid w:val="00397455"/>
    <w:rsid w:val="003A04EB"/>
    <w:rsid w:val="003A0786"/>
    <w:rsid w:val="003A0A94"/>
    <w:rsid w:val="003A13D6"/>
    <w:rsid w:val="003A14A8"/>
    <w:rsid w:val="003A2F58"/>
    <w:rsid w:val="003A3AB1"/>
    <w:rsid w:val="003A566C"/>
    <w:rsid w:val="003A58C5"/>
    <w:rsid w:val="003A640A"/>
    <w:rsid w:val="003A688D"/>
    <w:rsid w:val="003A6D3B"/>
    <w:rsid w:val="003B0AC4"/>
    <w:rsid w:val="003B0D58"/>
    <w:rsid w:val="003B1247"/>
    <w:rsid w:val="003B238F"/>
    <w:rsid w:val="003B23CA"/>
    <w:rsid w:val="003B2427"/>
    <w:rsid w:val="003B3F79"/>
    <w:rsid w:val="003B48C9"/>
    <w:rsid w:val="003B4FBD"/>
    <w:rsid w:val="003B51BB"/>
    <w:rsid w:val="003B52E9"/>
    <w:rsid w:val="003B561B"/>
    <w:rsid w:val="003B577D"/>
    <w:rsid w:val="003B5F24"/>
    <w:rsid w:val="003B7062"/>
    <w:rsid w:val="003C018F"/>
    <w:rsid w:val="003C02A8"/>
    <w:rsid w:val="003C0740"/>
    <w:rsid w:val="003C0DEE"/>
    <w:rsid w:val="003C14A7"/>
    <w:rsid w:val="003C14B7"/>
    <w:rsid w:val="003C1614"/>
    <w:rsid w:val="003C1E57"/>
    <w:rsid w:val="003C210E"/>
    <w:rsid w:val="003C25EC"/>
    <w:rsid w:val="003C2908"/>
    <w:rsid w:val="003C330B"/>
    <w:rsid w:val="003C47EE"/>
    <w:rsid w:val="003C4F71"/>
    <w:rsid w:val="003C5253"/>
    <w:rsid w:val="003C53F9"/>
    <w:rsid w:val="003C7778"/>
    <w:rsid w:val="003C7B14"/>
    <w:rsid w:val="003D102E"/>
    <w:rsid w:val="003D3E5F"/>
    <w:rsid w:val="003D48E9"/>
    <w:rsid w:val="003D5208"/>
    <w:rsid w:val="003D6263"/>
    <w:rsid w:val="003D6EEE"/>
    <w:rsid w:val="003D7284"/>
    <w:rsid w:val="003E0761"/>
    <w:rsid w:val="003E175D"/>
    <w:rsid w:val="003E176B"/>
    <w:rsid w:val="003E1D8D"/>
    <w:rsid w:val="003E2133"/>
    <w:rsid w:val="003E2870"/>
    <w:rsid w:val="003E3605"/>
    <w:rsid w:val="003E4026"/>
    <w:rsid w:val="003E44FD"/>
    <w:rsid w:val="003E457E"/>
    <w:rsid w:val="003E500F"/>
    <w:rsid w:val="003E58B6"/>
    <w:rsid w:val="003F09C5"/>
    <w:rsid w:val="003F17E3"/>
    <w:rsid w:val="003F202E"/>
    <w:rsid w:val="003F2844"/>
    <w:rsid w:val="003F3554"/>
    <w:rsid w:val="003F3BC2"/>
    <w:rsid w:val="003F3C50"/>
    <w:rsid w:val="003F40B3"/>
    <w:rsid w:val="003F4390"/>
    <w:rsid w:val="003F46DE"/>
    <w:rsid w:val="003F701E"/>
    <w:rsid w:val="003F7424"/>
    <w:rsid w:val="00400361"/>
    <w:rsid w:val="004006A8"/>
    <w:rsid w:val="00401765"/>
    <w:rsid w:val="00402019"/>
    <w:rsid w:val="00403A8A"/>
    <w:rsid w:val="00404776"/>
    <w:rsid w:val="00404F85"/>
    <w:rsid w:val="00405174"/>
    <w:rsid w:val="004059D5"/>
    <w:rsid w:val="00406DCC"/>
    <w:rsid w:val="004079FC"/>
    <w:rsid w:val="004105A3"/>
    <w:rsid w:val="004112B9"/>
    <w:rsid w:val="00412794"/>
    <w:rsid w:val="00413A1E"/>
    <w:rsid w:val="0041415E"/>
    <w:rsid w:val="00414796"/>
    <w:rsid w:val="004153B9"/>
    <w:rsid w:val="00416279"/>
    <w:rsid w:val="004172FC"/>
    <w:rsid w:val="00417F6B"/>
    <w:rsid w:val="004202C1"/>
    <w:rsid w:val="004225DB"/>
    <w:rsid w:val="004239D6"/>
    <w:rsid w:val="00423C2D"/>
    <w:rsid w:val="00424E8E"/>
    <w:rsid w:val="00426F56"/>
    <w:rsid w:val="004277AC"/>
    <w:rsid w:val="00427E70"/>
    <w:rsid w:val="004304BF"/>
    <w:rsid w:val="0043198E"/>
    <w:rsid w:val="00431B01"/>
    <w:rsid w:val="00432866"/>
    <w:rsid w:val="00434896"/>
    <w:rsid w:val="004348F7"/>
    <w:rsid w:val="00437B8F"/>
    <w:rsid w:val="00437E4B"/>
    <w:rsid w:val="00437E6E"/>
    <w:rsid w:val="00440883"/>
    <w:rsid w:val="00440FD1"/>
    <w:rsid w:val="00443BAC"/>
    <w:rsid w:val="00447180"/>
    <w:rsid w:val="0044741E"/>
    <w:rsid w:val="00447631"/>
    <w:rsid w:val="00447FCA"/>
    <w:rsid w:val="0045022D"/>
    <w:rsid w:val="004507BC"/>
    <w:rsid w:val="00451DF1"/>
    <w:rsid w:val="00452E09"/>
    <w:rsid w:val="00452F5F"/>
    <w:rsid w:val="00454AFF"/>
    <w:rsid w:val="0045507A"/>
    <w:rsid w:val="004558EE"/>
    <w:rsid w:val="00455991"/>
    <w:rsid w:val="0045789F"/>
    <w:rsid w:val="004603A4"/>
    <w:rsid w:val="00460B19"/>
    <w:rsid w:val="00460F79"/>
    <w:rsid w:val="00461874"/>
    <w:rsid w:val="00461A67"/>
    <w:rsid w:val="00461FD0"/>
    <w:rsid w:val="004625F6"/>
    <w:rsid w:val="004637FE"/>
    <w:rsid w:val="0046511F"/>
    <w:rsid w:val="004651DC"/>
    <w:rsid w:val="00465A65"/>
    <w:rsid w:val="00466D4D"/>
    <w:rsid w:val="00467598"/>
    <w:rsid w:val="00467822"/>
    <w:rsid w:val="00467AC5"/>
    <w:rsid w:val="0047089A"/>
    <w:rsid w:val="00470BEE"/>
    <w:rsid w:val="00470FA9"/>
    <w:rsid w:val="00471C6B"/>
    <w:rsid w:val="00471D5A"/>
    <w:rsid w:val="00473A1A"/>
    <w:rsid w:val="0047443C"/>
    <w:rsid w:val="00474899"/>
    <w:rsid w:val="0047558C"/>
    <w:rsid w:val="004756A9"/>
    <w:rsid w:val="004764E8"/>
    <w:rsid w:val="0047652A"/>
    <w:rsid w:val="004766D6"/>
    <w:rsid w:val="00477427"/>
    <w:rsid w:val="00481541"/>
    <w:rsid w:val="00481CB0"/>
    <w:rsid w:val="00482700"/>
    <w:rsid w:val="00482E10"/>
    <w:rsid w:val="0048378E"/>
    <w:rsid w:val="00483F90"/>
    <w:rsid w:val="00484159"/>
    <w:rsid w:val="00484AEB"/>
    <w:rsid w:val="00484B65"/>
    <w:rsid w:val="004850B8"/>
    <w:rsid w:val="00485124"/>
    <w:rsid w:val="004859B4"/>
    <w:rsid w:val="00486129"/>
    <w:rsid w:val="00487979"/>
    <w:rsid w:val="004910B9"/>
    <w:rsid w:val="0049162E"/>
    <w:rsid w:val="00492D41"/>
    <w:rsid w:val="00493060"/>
    <w:rsid w:val="00494D06"/>
    <w:rsid w:val="0049504B"/>
    <w:rsid w:val="00496849"/>
    <w:rsid w:val="0049708C"/>
    <w:rsid w:val="00497CDA"/>
    <w:rsid w:val="00497F06"/>
    <w:rsid w:val="004A0DD9"/>
    <w:rsid w:val="004A101A"/>
    <w:rsid w:val="004A195F"/>
    <w:rsid w:val="004A20BC"/>
    <w:rsid w:val="004A228E"/>
    <w:rsid w:val="004A2E44"/>
    <w:rsid w:val="004A36C4"/>
    <w:rsid w:val="004A47E7"/>
    <w:rsid w:val="004A4DAE"/>
    <w:rsid w:val="004A5349"/>
    <w:rsid w:val="004A5787"/>
    <w:rsid w:val="004A594A"/>
    <w:rsid w:val="004A6340"/>
    <w:rsid w:val="004A7323"/>
    <w:rsid w:val="004A7C7F"/>
    <w:rsid w:val="004B079D"/>
    <w:rsid w:val="004B0973"/>
    <w:rsid w:val="004B1214"/>
    <w:rsid w:val="004B51C7"/>
    <w:rsid w:val="004B5C22"/>
    <w:rsid w:val="004B6CC1"/>
    <w:rsid w:val="004B7072"/>
    <w:rsid w:val="004B754A"/>
    <w:rsid w:val="004B759E"/>
    <w:rsid w:val="004B7E40"/>
    <w:rsid w:val="004C08C2"/>
    <w:rsid w:val="004C08E8"/>
    <w:rsid w:val="004C1375"/>
    <w:rsid w:val="004C2755"/>
    <w:rsid w:val="004C2B44"/>
    <w:rsid w:val="004C2C8D"/>
    <w:rsid w:val="004C32BE"/>
    <w:rsid w:val="004C3E18"/>
    <w:rsid w:val="004C42CF"/>
    <w:rsid w:val="004C560C"/>
    <w:rsid w:val="004C5E49"/>
    <w:rsid w:val="004D13E0"/>
    <w:rsid w:val="004D1EE6"/>
    <w:rsid w:val="004D25A6"/>
    <w:rsid w:val="004D26C8"/>
    <w:rsid w:val="004D3163"/>
    <w:rsid w:val="004D3184"/>
    <w:rsid w:val="004D3A3A"/>
    <w:rsid w:val="004D3F59"/>
    <w:rsid w:val="004D3F70"/>
    <w:rsid w:val="004D5662"/>
    <w:rsid w:val="004D5823"/>
    <w:rsid w:val="004D74F4"/>
    <w:rsid w:val="004E03E0"/>
    <w:rsid w:val="004E1A11"/>
    <w:rsid w:val="004E1CA1"/>
    <w:rsid w:val="004E2E38"/>
    <w:rsid w:val="004E38D1"/>
    <w:rsid w:val="004E5FC2"/>
    <w:rsid w:val="004E7B09"/>
    <w:rsid w:val="004F1957"/>
    <w:rsid w:val="004F29A2"/>
    <w:rsid w:val="004F2C1D"/>
    <w:rsid w:val="004F316C"/>
    <w:rsid w:val="004F32A6"/>
    <w:rsid w:val="004F376F"/>
    <w:rsid w:val="004F3CB1"/>
    <w:rsid w:val="004F3DFB"/>
    <w:rsid w:val="004F4D32"/>
    <w:rsid w:val="004F5F57"/>
    <w:rsid w:val="004F64B4"/>
    <w:rsid w:val="004F7958"/>
    <w:rsid w:val="004F7F16"/>
    <w:rsid w:val="00500295"/>
    <w:rsid w:val="00500781"/>
    <w:rsid w:val="00501046"/>
    <w:rsid w:val="0050152D"/>
    <w:rsid w:val="00503BFC"/>
    <w:rsid w:val="005042A0"/>
    <w:rsid w:val="0050624C"/>
    <w:rsid w:val="00506943"/>
    <w:rsid w:val="00507813"/>
    <w:rsid w:val="00507F73"/>
    <w:rsid w:val="00510023"/>
    <w:rsid w:val="005114BF"/>
    <w:rsid w:val="0051156E"/>
    <w:rsid w:val="00511ED9"/>
    <w:rsid w:val="00512091"/>
    <w:rsid w:val="00512153"/>
    <w:rsid w:val="0051319A"/>
    <w:rsid w:val="00513632"/>
    <w:rsid w:val="00513A72"/>
    <w:rsid w:val="00513E5F"/>
    <w:rsid w:val="005147C6"/>
    <w:rsid w:val="005155D6"/>
    <w:rsid w:val="00516445"/>
    <w:rsid w:val="00517591"/>
    <w:rsid w:val="005175C5"/>
    <w:rsid w:val="00522241"/>
    <w:rsid w:val="00523D3F"/>
    <w:rsid w:val="00524BAB"/>
    <w:rsid w:val="00525D60"/>
    <w:rsid w:val="00526273"/>
    <w:rsid w:val="005264B3"/>
    <w:rsid w:val="005313A9"/>
    <w:rsid w:val="00531957"/>
    <w:rsid w:val="005322D9"/>
    <w:rsid w:val="00532B6F"/>
    <w:rsid w:val="00533EAB"/>
    <w:rsid w:val="00534337"/>
    <w:rsid w:val="005352FE"/>
    <w:rsid w:val="005353EE"/>
    <w:rsid w:val="0053653E"/>
    <w:rsid w:val="00537136"/>
    <w:rsid w:val="0053764B"/>
    <w:rsid w:val="00537841"/>
    <w:rsid w:val="0053798C"/>
    <w:rsid w:val="00537E2D"/>
    <w:rsid w:val="00540BCE"/>
    <w:rsid w:val="00540EC4"/>
    <w:rsid w:val="00541032"/>
    <w:rsid w:val="0054130F"/>
    <w:rsid w:val="005413E6"/>
    <w:rsid w:val="00541959"/>
    <w:rsid w:val="00541F2C"/>
    <w:rsid w:val="00542686"/>
    <w:rsid w:val="00542FEE"/>
    <w:rsid w:val="0054365E"/>
    <w:rsid w:val="005477AA"/>
    <w:rsid w:val="00550C11"/>
    <w:rsid w:val="005511CE"/>
    <w:rsid w:val="0055136B"/>
    <w:rsid w:val="00551546"/>
    <w:rsid w:val="00551BA7"/>
    <w:rsid w:val="00551C85"/>
    <w:rsid w:val="00552272"/>
    <w:rsid w:val="0055250F"/>
    <w:rsid w:val="00553CC3"/>
    <w:rsid w:val="00553FE2"/>
    <w:rsid w:val="0056045C"/>
    <w:rsid w:val="00560B8F"/>
    <w:rsid w:val="00560DB8"/>
    <w:rsid w:val="00562485"/>
    <w:rsid w:val="005626ED"/>
    <w:rsid w:val="005633C8"/>
    <w:rsid w:val="00563516"/>
    <w:rsid w:val="00563865"/>
    <w:rsid w:val="00565409"/>
    <w:rsid w:val="00565B51"/>
    <w:rsid w:val="005664BC"/>
    <w:rsid w:val="005671E4"/>
    <w:rsid w:val="005672DD"/>
    <w:rsid w:val="0056745B"/>
    <w:rsid w:val="00567652"/>
    <w:rsid w:val="0056775D"/>
    <w:rsid w:val="00571888"/>
    <w:rsid w:val="005729AC"/>
    <w:rsid w:val="00573931"/>
    <w:rsid w:val="00574349"/>
    <w:rsid w:val="005774A7"/>
    <w:rsid w:val="00577B5B"/>
    <w:rsid w:val="00580251"/>
    <w:rsid w:val="0058082F"/>
    <w:rsid w:val="00580D1B"/>
    <w:rsid w:val="005811B5"/>
    <w:rsid w:val="00581935"/>
    <w:rsid w:val="00583BF2"/>
    <w:rsid w:val="005845AE"/>
    <w:rsid w:val="0058534F"/>
    <w:rsid w:val="0058626D"/>
    <w:rsid w:val="00590F1E"/>
    <w:rsid w:val="00591D07"/>
    <w:rsid w:val="00592BAB"/>
    <w:rsid w:val="00592DF8"/>
    <w:rsid w:val="0059307D"/>
    <w:rsid w:val="005939F3"/>
    <w:rsid w:val="00595C61"/>
    <w:rsid w:val="00597E47"/>
    <w:rsid w:val="005A0514"/>
    <w:rsid w:val="005A098A"/>
    <w:rsid w:val="005A19F3"/>
    <w:rsid w:val="005A31C9"/>
    <w:rsid w:val="005A3ADF"/>
    <w:rsid w:val="005A3F9A"/>
    <w:rsid w:val="005A520B"/>
    <w:rsid w:val="005A534D"/>
    <w:rsid w:val="005A5B00"/>
    <w:rsid w:val="005A62FE"/>
    <w:rsid w:val="005A7065"/>
    <w:rsid w:val="005A781F"/>
    <w:rsid w:val="005A7E4B"/>
    <w:rsid w:val="005B0B23"/>
    <w:rsid w:val="005B1044"/>
    <w:rsid w:val="005B1A33"/>
    <w:rsid w:val="005B1A80"/>
    <w:rsid w:val="005B283E"/>
    <w:rsid w:val="005B2D11"/>
    <w:rsid w:val="005B30E1"/>
    <w:rsid w:val="005B3489"/>
    <w:rsid w:val="005B3C18"/>
    <w:rsid w:val="005B4D80"/>
    <w:rsid w:val="005B694B"/>
    <w:rsid w:val="005B7359"/>
    <w:rsid w:val="005B7AEF"/>
    <w:rsid w:val="005B7DE2"/>
    <w:rsid w:val="005C0604"/>
    <w:rsid w:val="005C1303"/>
    <w:rsid w:val="005C1FCC"/>
    <w:rsid w:val="005C3D1B"/>
    <w:rsid w:val="005C4B6F"/>
    <w:rsid w:val="005C6B67"/>
    <w:rsid w:val="005D1494"/>
    <w:rsid w:val="005D1D00"/>
    <w:rsid w:val="005D3E3B"/>
    <w:rsid w:val="005D58BE"/>
    <w:rsid w:val="005D69AD"/>
    <w:rsid w:val="005D7140"/>
    <w:rsid w:val="005D78F4"/>
    <w:rsid w:val="005D7A59"/>
    <w:rsid w:val="005D7C2C"/>
    <w:rsid w:val="005E08D3"/>
    <w:rsid w:val="005E1BF3"/>
    <w:rsid w:val="005E2A56"/>
    <w:rsid w:val="005E2CFB"/>
    <w:rsid w:val="005E41CD"/>
    <w:rsid w:val="005E4373"/>
    <w:rsid w:val="005E5799"/>
    <w:rsid w:val="005E697E"/>
    <w:rsid w:val="005E6A0A"/>
    <w:rsid w:val="005E6CAD"/>
    <w:rsid w:val="005E727F"/>
    <w:rsid w:val="005E7350"/>
    <w:rsid w:val="005E7A45"/>
    <w:rsid w:val="005F03C5"/>
    <w:rsid w:val="005F1221"/>
    <w:rsid w:val="005F169E"/>
    <w:rsid w:val="005F1846"/>
    <w:rsid w:val="005F1969"/>
    <w:rsid w:val="005F2333"/>
    <w:rsid w:val="005F2666"/>
    <w:rsid w:val="005F3B56"/>
    <w:rsid w:val="005F3FE5"/>
    <w:rsid w:val="005F52B5"/>
    <w:rsid w:val="005F662F"/>
    <w:rsid w:val="005F6DA4"/>
    <w:rsid w:val="005F7A04"/>
    <w:rsid w:val="005F7DA1"/>
    <w:rsid w:val="006003E1"/>
    <w:rsid w:val="00600762"/>
    <w:rsid w:val="0060202D"/>
    <w:rsid w:val="006022B2"/>
    <w:rsid w:val="00602DE6"/>
    <w:rsid w:val="0060411B"/>
    <w:rsid w:val="00604E1D"/>
    <w:rsid w:val="006055DA"/>
    <w:rsid w:val="00605BEA"/>
    <w:rsid w:val="00606185"/>
    <w:rsid w:val="00607918"/>
    <w:rsid w:val="006116C2"/>
    <w:rsid w:val="0061232A"/>
    <w:rsid w:val="00612C99"/>
    <w:rsid w:val="00612DC4"/>
    <w:rsid w:val="0061445C"/>
    <w:rsid w:val="00616B99"/>
    <w:rsid w:val="00617123"/>
    <w:rsid w:val="006176A1"/>
    <w:rsid w:val="00617F7F"/>
    <w:rsid w:val="00620548"/>
    <w:rsid w:val="00620612"/>
    <w:rsid w:val="00621E38"/>
    <w:rsid w:val="006221C4"/>
    <w:rsid w:val="00622641"/>
    <w:rsid w:val="0062346D"/>
    <w:rsid w:val="0062480E"/>
    <w:rsid w:val="00624953"/>
    <w:rsid w:val="006255DD"/>
    <w:rsid w:val="0062605A"/>
    <w:rsid w:val="006274EB"/>
    <w:rsid w:val="006307FA"/>
    <w:rsid w:val="00630E88"/>
    <w:rsid w:val="0063115F"/>
    <w:rsid w:val="00631712"/>
    <w:rsid w:val="006327C5"/>
    <w:rsid w:val="00632D79"/>
    <w:rsid w:val="0063574A"/>
    <w:rsid w:val="0063717B"/>
    <w:rsid w:val="00640203"/>
    <w:rsid w:val="00640608"/>
    <w:rsid w:val="00641195"/>
    <w:rsid w:val="00641794"/>
    <w:rsid w:val="00644C44"/>
    <w:rsid w:val="00646120"/>
    <w:rsid w:val="00646549"/>
    <w:rsid w:val="0064728E"/>
    <w:rsid w:val="00650B5F"/>
    <w:rsid w:val="00650EC6"/>
    <w:rsid w:val="00651706"/>
    <w:rsid w:val="00651E0A"/>
    <w:rsid w:val="00653148"/>
    <w:rsid w:val="0065351A"/>
    <w:rsid w:val="0065372C"/>
    <w:rsid w:val="00653A11"/>
    <w:rsid w:val="00654FDB"/>
    <w:rsid w:val="0065542E"/>
    <w:rsid w:val="00655703"/>
    <w:rsid w:val="00655C9D"/>
    <w:rsid w:val="006561CB"/>
    <w:rsid w:val="006565B1"/>
    <w:rsid w:val="00660762"/>
    <w:rsid w:val="006619BE"/>
    <w:rsid w:val="0066337A"/>
    <w:rsid w:val="006637F0"/>
    <w:rsid w:val="00663C56"/>
    <w:rsid w:val="0066447B"/>
    <w:rsid w:val="00664B33"/>
    <w:rsid w:val="0066514C"/>
    <w:rsid w:val="00665C1E"/>
    <w:rsid w:val="00665D13"/>
    <w:rsid w:val="00667994"/>
    <w:rsid w:val="006679DA"/>
    <w:rsid w:val="00667BAF"/>
    <w:rsid w:val="00670D76"/>
    <w:rsid w:val="00670E9C"/>
    <w:rsid w:val="00671324"/>
    <w:rsid w:val="006723FD"/>
    <w:rsid w:val="006734BB"/>
    <w:rsid w:val="00673865"/>
    <w:rsid w:val="006738EB"/>
    <w:rsid w:val="00673FC8"/>
    <w:rsid w:val="00673FE1"/>
    <w:rsid w:val="00675D65"/>
    <w:rsid w:val="0067617E"/>
    <w:rsid w:val="00676A0D"/>
    <w:rsid w:val="00677079"/>
    <w:rsid w:val="00681747"/>
    <w:rsid w:val="006819D6"/>
    <w:rsid w:val="00681CBC"/>
    <w:rsid w:val="00681E36"/>
    <w:rsid w:val="00682C86"/>
    <w:rsid w:val="0068421A"/>
    <w:rsid w:val="0068435E"/>
    <w:rsid w:val="0068487D"/>
    <w:rsid w:val="0068590F"/>
    <w:rsid w:val="00685FE9"/>
    <w:rsid w:val="0068739E"/>
    <w:rsid w:val="00687658"/>
    <w:rsid w:val="00687A46"/>
    <w:rsid w:val="00691AA7"/>
    <w:rsid w:val="006921FA"/>
    <w:rsid w:val="0069298C"/>
    <w:rsid w:val="00692A36"/>
    <w:rsid w:val="006932E2"/>
    <w:rsid w:val="006933DE"/>
    <w:rsid w:val="00693422"/>
    <w:rsid w:val="00693672"/>
    <w:rsid w:val="00693B65"/>
    <w:rsid w:val="00693F83"/>
    <w:rsid w:val="00695B18"/>
    <w:rsid w:val="00696891"/>
    <w:rsid w:val="00696A38"/>
    <w:rsid w:val="00697D55"/>
    <w:rsid w:val="00697EEA"/>
    <w:rsid w:val="006A22B8"/>
    <w:rsid w:val="006A2BC2"/>
    <w:rsid w:val="006A3A3F"/>
    <w:rsid w:val="006A4D31"/>
    <w:rsid w:val="006A656D"/>
    <w:rsid w:val="006A6C1E"/>
    <w:rsid w:val="006A7D1E"/>
    <w:rsid w:val="006B05D7"/>
    <w:rsid w:val="006B2922"/>
    <w:rsid w:val="006B4190"/>
    <w:rsid w:val="006B454F"/>
    <w:rsid w:val="006B4A1E"/>
    <w:rsid w:val="006B4C12"/>
    <w:rsid w:val="006B4D37"/>
    <w:rsid w:val="006B513C"/>
    <w:rsid w:val="006B6050"/>
    <w:rsid w:val="006B61FD"/>
    <w:rsid w:val="006B69B3"/>
    <w:rsid w:val="006B6BDE"/>
    <w:rsid w:val="006C02E0"/>
    <w:rsid w:val="006C0AC0"/>
    <w:rsid w:val="006C0DAE"/>
    <w:rsid w:val="006C115B"/>
    <w:rsid w:val="006C1318"/>
    <w:rsid w:val="006C24BD"/>
    <w:rsid w:val="006C261F"/>
    <w:rsid w:val="006C4335"/>
    <w:rsid w:val="006C4F32"/>
    <w:rsid w:val="006C5B20"/>
    <w:rsid w:val="006C5DCB"/>
    <w:rsid w:val="006C60E9"/>
    <w:rsid w:val="006C65F6"/>
    <w:rsid w:val="006D0C65"/>
    <w:rsid w:val="006D1C79"/>
    <w:rsid w:val="006D253C"/>
    <w:rsid w:val="006D2D91"/>
    <w:rsid w:val="006D3875"/>
    <w:rsid w:val="006D415C"/>
    <w:rsid w:val="006D4379"/>
    <w:rsid w:val="006D5190"/>
    <w:rsid w:val="006D51DF"/>
    <w:rsid w:val="006D69DF"/>
    <w:rsid w:val="006D7A26"/>
    <w:rsid w:val="006E0107"/>
    <w:rsid w:val="006E0AF3"/>
    <w:rsid w:val="006E1904"/>
    <w:rsid w:val="006E224C"/>
    <w:rsid w:val="006E282C"/>
    <w:rsid w:val="006E285C"/>
    <w:rsid w:val="006E7878"/>
    <w:rsid w:val="006E7B7E"/>
    <w:rsid w:val="006E7FD3"/>
    <w:rsid w:val="006F0499"/>
    <w:rsid w:val="006F0CAC"/>
    <w:rsid w:val="006F1F73"/>
    <w:rsid w:val="006F297C"/>
    <w:rsid w:val="006F355E"/>
    <w:rsid w:val="006F4893"/>
    <w:rsid w:val="006F5CD2"/>
    <w:rsid w:val="006F644E"/>
    <w:rsid w:val="006F7B41"/>
    <w:rsid w:val="00700090"/>
    <w:rsid w:val="00700E38"/>
    <w:rsid w:val="00701132"/>
    <w:rsid w:val="00702BBA"/>
    <w:rsid w:val="007056E4"/>
    <w:rsid w:val="00705861"/>
    <w:rsid w:val="007116C7"/>
    <w:rsid w:val="00712E1F"/>
    <w:rsid w:val="00713C39"/>
    <w:rsid w:val="00713CD3"/>
    <w:rsid w:val="00714994"/>
    <w:rsid w:val="00714AA3"/>
    <w:rsid w:val="007153E1"/>
    <w:rsid w:val="00717071"/>
    <w:rsid w:val="00720041"/>
    <w:rsid w:val="00720A07"/>
    <w:rsid w:val="00720C07"/>
    <w:rsid w:val="00722F20"/>
    <w:rsid w:val="007237A7"/>
    <w:rsid w:val="007238B6"/>
    <w:rsid w:val="00723FB0"/>
    <w:rsid w:val="00724EB2"/>
    <w:rsid w:val="00725139"/>
    <w:rsid w:val="00725B69"/>
    <w:rsid w:val="00725FDA"/>
    <w:rsid w:val="00727888"/>
    <w:rsid w:val="007278C3"/>
    <w:rsid w:val="0073023B"/>
    <w:rsid w:val="00730468"/>
    <w:rsid w:val="00730C98"/>
    <w:rsid w:val="007314EC"/>
    <w:rsid w:val="007316F9"/>
    <w:rsid w:val="00731CE2"/>
    <w:rsid w:val="00732937"/>
    <w:rsid w:val="007338AD"/>
    <w:rsid w:val="00735680"/>
    <w:rsid w:val="00736FDC"/>
    <w:rsid w:val="007413D2"/>
    <w:rsid w:val="0074149E"/>
    <w:rsid w:val="007432A4"/>
    <w:rsid w:val="00746D9A"/>
    <w:rsid w:val="007472AD"/>
    <w:rsid w:val="007510BC"/>
    <w:rsid w:val="007516AB"/>
    <w:rsid w:val="00752D1B"/>
    <w:rsid w:val="007532C2"/>
    <w:rsid w:val="0075367C"/>
    <w:rsid w:val="00753C39"/>
    <w:rsid w:val="007550E0"/>
    <w:rsid w:val="00755201"/>
    <w:rsid w:val="00755593"/>
    <w:rsid w:val="00760D05"/>
    <w:rsid w:val="007611F0"/>
    <w:rsid w:val="00761EAB"/>
    <w:rsid w:val="007642FB"/>
    <w:rsid w:val="007645A1"/>
    <w:rsid w:val="007652BD"/>
    <w:rsid w:val="00765779"/>
    <w:rsid w:val="00767A0F"/>
    <w:rsid w:val="00767F03"/>
    <w:rsid w:val="00771033"/>
    <w:rsid w:val="00771168"/>
    <w:rsid w:val="00772B48"/>
    <w:rsid w:val="00772DEF"/>
    <w:rsid w:val="0077400E"/>
    <w:rsid w:val="00774D4D"/>
    <w:rsid w:val="00775F22"/>
    <w:rsid w:val="0077698F"/>
    <w:rsid w:val="0077783A"/>
    <w:rsid w:val="0077790B"/>
    <w:rsid w:val="0078020F"/>
    <w:rsid w:val="00781676"/>
    <w:rsid w:val="00781A80"/>
    <w:rsid w:val="00781AC9"/>
    <w:rsid w:val="00782633"/>
    <w:rsid w:val="00784173"/>
    <w:rsid w:val="00785322"/>
    <w:rsid w:val="0078551C"/>
    <w:rsid w:val="007857D0"/>
    <w:rsid w:val="0078624B"/>
    <w:rsid w:val="00786855"/>
    <w:rsid w:val="007871EF"/>
    <w:rsid w:val="00791DA1"/>
    <w:rsid w:val="0079285A"/>
    <w:rsid w:val="00792866"/>
    <w:rsid w:val="0079339C"/>
    <w:rsid w:val="00793EFF"/>
    <w:rsid w:val="0079466D"/>
    <w:rsid w:val="00795161"/>
    <w:rsid w:val="007A0F54"/>
    <w:rsid w:val="007A3DAF"/>
    <w:rsid w:val="007A5673"/>
    <w:rsid w:val="007A61B4"/>
    <w:rsid w:val="007A63F9"/>
    <w:rsid w:val="007A73CA"/>
    <w:rsid w:val="007A7D3F"/>
    <w:rsid w:val="007B122B"/>
    <w:rsid w:val="007B1638"/>
    <w:rsid w:val="007B1AA0"/>
    <w:rsid w:val="007B1C9C"/>
    <w:rsid w:val="007B1CA7"/>
    <w:rsid w:val="007B1EDD"/>
    <w:rsid w:val="007B21EE"/>
    <w:rsid w:val="007B2668"/>
    <w:rsid w:val="007B271A"/>
    <w:rsid w:val="007B49C9"/>
    <w:rsid w:val="007B547C"/>
    <w:rsid w:val="007B587E"/>
    <w:rsid w:val="007B5FF7"/>
    <w:rsid w:val="007B6A78"/>
    <w:rsid w:val="007B7082"/>
    <w:rsid w:val="007B7A31"/>
    <w:rsid w:val="007C0F45"/>
    <w:rsid w:val="007C1F59"/>
    <w:rsid w:val="007C20C0"/>
    <w:rsid w:val="007C42C7"/>
    <w:rsid w:val="007C4AD7"/>
    <w:rsid w:val="007C5582"/>
    <w:rsid w:val="007C5629"/>
    <w:rsid w:val="007C5973"/>
    <w:rsid w:val="007C675A"/>
    <w:rsid w:val="007C6AAA"/>
    <w:rsid w:val="007C6E18"/>
    <w:rsid w:val="007C71E8"/>
    <w:rsid w:val="007D0117"/>
    <w:rsid w:val="007D1612"/>
    <w:rsid w:val="007D1DD2"/>
    <w:rsid w:val="007D1FEE"/>
    <w:rsid w:val="007D2353"/>
    <w:rsid w:val="007D244F"/>
    <w:rsid w:val="007D33EC"/>
    <w:rsid w:val="007D39FE"/>
    <w:rsid w:val="007D4808"/>
    <w:rsid w:val="007D4B08"/>
    <w:rsid w:val="007D4C11"/>
    <w:rsid w:val="007D4F2D"/>
    <w:rsid w:val="007D52A7"/>
    <w:rsid w:val="007D5B20"/>
    <w:rsid w:val="007D7116"/>
    <w:rsid w:val="007D7FB5"/>
    <w:rsid w:val="007E127E"/>
    <w:rsid w:val="007E3582"/>
    <w:rsid w:val="007E398D"/>
    <w:rsid w:val="007E4BB1"/>
    <w:rsid w:val="007E4EA2"/>
    <w:rsid w:val="007E56A8"/>
    <w:rsid w:val="007E6BF8"/>
    <w:rsid w:val="007F03AC"/>
    <w:rsid w:val="007F05BB"/>
    <w:rsid w:val="007F0925"/>
    <w:rsid w:val="007F10D1"/>
    <w:rsid w:val="007F16D7"/>
    <w:rsid w:val="007F4669"/>
    <w:rsid w:val="007F52CC"/>
    <w:rsid w:val="007F570C"/>
    <w:rsid w:val="007F57C8"/>
    <w:rsid w:val="007F6A7B"/>
    <w:rsid w:val="007F6D71"/>
    <w:rsid w:val="007F743F"/>
    <w:rsid w:val="00800D5A"/>
    <w:rsid w:val="00801B37"/>
    <w:rsid w:val="008021F5"/>
    <w:rsid w:val="00804692"/>
    <w:rsid w:val="00804C9F"/>
    <w:rsid w:val="00805828"/>
    <w:rsid w:val="00805B4F"/>
    <w:rsid w:val="00806407"/>
    <w:rsid w:val="00807C74"/>
    <w:rsid w:val="00807F59"/>
    <w:rsid w:val="0081123E"/>
    <w:rsid w:val="00811B9E"/>
    <w:rsid w:val="008132ED"/>
    <w:rsid w:val="00814C11"/>
    <w:rsid w:val="008150B8"/>
    <w:rsid w:val="00815273"/>
    <w:rsid w:val="008160CD"/>
    <w:rsid w:val="0081651F"/>
    <w:rsid w:val="008165C5"/>
    <w:rsid w:val="0081761B"/>
    <w:rsid w:val="00817B9D"/>
    <w:rsid w:val="00817E38"/>
    <w:rsid w:val="00820EC7"/>
    <w:rsid w:val="00820F30"/>
    <w:rsid w:val="0082119E"/>
    <w:rsid w:val="00821F47"/>
    <w:rsid w:val="00824271"/>
    <w:rsid w:val="00824FBD"/>
    <w:rsid w:val="008260C9"/>
    <w:rsid w:val="008272E7"/>
    <w:rsid w:val="00831320"/>
    <w:rsid w:val="00831D7F"/>
    <w:rsid w:val="00833210"/>
    <w:rsid w:val="0083328D"/>
    <w:rsid w:val="0083329C"/>
    <w:rsid w:val="0083365F"/>
    <w:rsid w:val="00834428"/>
    <w:rsid w:val="00834812"/>
    <w:rsid w:val="008359F1"/>
    <w:rsid w:val="00835A8B"/>
    <w:rsid w:val="0083661D"/>
    <w:rsid w:val="00836C48"/>
    <w:rsid w:val="00837BB6"/>
    <w:rsid w:val="00837BD1"/>
    <w:rsid w:val="0084082E"/>
    <w:rsid w:val="00841338"/>
    <w:rsid w:val="00841625"/>
    <w:rsid w:val="008426D8"/>
    <w:rsid w:val="00843A4C"/>
    <w:rsid w:val="00843B6E"/>
    <w:rsid w:val="0084516D"/>
    <w:rsid w:val="00845EB5"/>
    <w:rsid w:val="00850187"/>
    <w:rsid w:val="0085024C"/>
    <w:rsid w:val="00850471"/>
    <w:rsid w:val="00853289"/>
    <w:rsid w:val="00854D24"/>
    <w:rsid w:val="00855308"/>
    <w:rsid w:val="0085542A"/>
    <w:rsid w:val="00855944"/>
    <w:rsid w:val="008563A2"/>
    <w:rsid w:val="00857F91"/>
    <w:rsid w:val="00860745"/>
    <w:rsid w:val="008613DE"/>
    <w:rsid w:val="008624BA"/>
    <w:rsid w:val="00862BD0"/>
    <w:rsid w:val="00862E4E"/>
    <w:rsid w:val="00863E80"/>
    <w:rsid w:val="008641FC"/>
    <w:rsid w:val="00864CB2"/>
    <w:rsid w:val="00866849"/>
    <w:rsid w:val="00866881"/>
    <w:rsid w:val="008679A1"/>
    <w:rsid w:val="00867FB6"/>
    <w:rsid w:val="00871ED1"/>
    <w:rsid w:val="00872332"/>
    <w:rsid w:val="00873C61"/>
    <w:rsid w:val="0088008A"/>
    <w:rsid w:val="008802BA"/>
    <w:rsid w:val="008817DD"/>
    <w:rsid w:val="00881B20"/>
    <w:rsid w:val="00881FE4"/>
    <w:rsid w:val="0088257D"/>
    <w:rsid w:val="00882C54"/>
    <w:rsid w:val="008830BE"/>
    <w:rsid w:val="008845AE"/>
    <w:rsid w:val="00884A7D"/>
    <w:rsid w:val="0088557B"/>
    <w:rsid w:val="008866BA"/>
    <w:rsid w:val="0088737D"/>
    <w:rsid w:val="00887BA7"/>
    <w:rsid w:val="00890067"/>
    <w:rsid w:val="00891050"/>
    <w:rsid w:val="008920D9"/>
    <w:rsid w:val="00892E60"/>
    <w:rsid w:val="00893472"/>
    <w:rsid w:val="00894A61"/>
    <w:rsid w:val="00894C9D"/>
    <w:rsid w:val="00894D26"/>
    <w:rsid w:val="0089611A"/>
    <w:rsid w:val="00896414"/>
    <w:rsid w:val="008977D1"/>
    <w:rsid w:val="00897908"/>
    <w:rsid w:val="008A0104"/>
    <w:rsid w:val="008A170F"/>
    <w:rsid w:val="008A3138"/>
    <w:rsid w:val="008A3321"/>
    <w:rsid w:val="008A453F"/>
    <w:rsid w:val="008A4710"/>
    <w:rsid w:val="008A4FA6"/>
    <w:rsid w:val="008A51E1"/>
    <w:rsid w:val="008A58D8"/>
    <w:rsid w:val="008A5F69"/>
    <w:rsid w:val="008A6714"/>
    <w:rsid w:val="008A7A08"/>
    <w:rsid w:val="008B013C"/>
    <w:rsid w:val="008B0145"/>
    <w:rsid w:val="008B1631"/>
    <w:rsid w:val="008B1772"/>
    <w:rsid w:val="008B214E"/>
    <w:rsid w:val="008B3138"/>
    <w:rsid w:val="008B46C6"/>
    <w:rsid w:val="008B48AD"/>
    <w:rsid w:val="008B52C5"/>
    <w:rsid w:val="008B7CD0"/>
    <w:rsid w:val="008C0D91"/>
    <w:rsid w:val="008C1CE4"/>
    <w:rsid w:val="008C339C"/>
    <w:rsid w:val="008C5D7E"/>
    <w:rsid w:val="008C646A"/>
    <w:rsid w:val="008C6955"/>
    <w:rsid w:val="008D0265"/>
    <w:rsid w:val="008D035A"/>
    <w:rsid w:val="008D03A5"/>
    <w:rsid w:val="008D10F1"/>
    <w:rsid w:val="008D11F5"/>
    <w:rsid w:val="008D226C"/>
    <w:rsid w:val="008D26E1"/>
    <w:rsid w:val="008D406B"/>
    <w:rsid w:val="008D57AD"/>
    <w:rsid w:val="008D68B7"/>
    <w:rsid w:val="008D7120"/>
    <w:rsid w:val="008D7DCB"/>
    <w:rsid w:val="008E04F5"/>
    <w:rsid w:val="008E2116"/>
    <w:rsid w:val="008E2442"/>
    <w:rsid w:val="008E28AD"/>
    <w:rsid w:val="008E2B2D"/>
    <w:rsid w:val="008E32D7"/>
    <w:rsid w:val="008E36D9"/>
    <w:rsid w:val="008E4288"/>
    <w:rsid w:val="008E6092"/>
    <w:rsid w:val="008E79BD"/>
    <w:rsid w:val="008F02EC"/>
    <w:rsid w:val="008F0C50"/>
    <w:rsid w:val="008F14D0"/>
    <w:rsid w:val="008F1C4C"/>
    <w:rsid w:val="008F1E95"/>
    <w:rsid w:val="008F20FA"/>
    <w:rsid w:val="008F2465"/>
    <w:rsid w:val="008F2EFA"/>
    <w:rsid w:val="008F32DA"/>
    <w:rsid w:val="008F449F"/>
    <w:rsid w:val="008F581D"/>
    <w:rsid w:val="008F617C"/>
    <w:rsid w:val="008F729F"/>
    <w:rsid w:val="00901123"/>
    <w:rsid w:val="00901F47"/>
    <w:rsid w:val="0090225D"/>
    <w:rsid w:val="00902AF2"/>
    <w:rsid w:val="00903BB2"/>
    <w:rsid w:val="00903F17"/>
    <w:rsid w:val="00907821"/>
    <w:rsid w:val="00910861"/>
    <w:rsid w:val="00910F3F"/>
    <w:rsid w:val="009135A2"/>
    <w:rsid w:val="00913A11"/>
    <w:rsid w:val="00913EAE"/>
    <w:rsid w:val="00915116"/>
    <w:rsid w:val="00915126"/>
    <w:rsid w:val="00915875"/>
    <w:rsid w:val="009161D1"/>
    <w:rsid w:val="00916644"/>
    <w:rsid w:val="00917A41"/>
    <w:rsid w:val="009200DC"/>
    <w:rsid w:val="009208F4"/>
    <w:rsid w:val="00920B4E"/>
    <w:rsid w:val="009211BB"/>
    <w:rsid w:val="00921714"/>
    <w:rsid w:val="00921E06"/>
    <w:rsid w:val="009237D2"/>
    <w:rsid w:val="00923CB7"/>
    <w:rsid w:val="00923DCC"/>
    <w:rsid w:val="00923DD2"/>
    <w:rsid w:val="00923E0D"/>
    <w:rsid w:val="00926B05"/>
    <w:rsid w:val="0092781B"/>
    <w:rsid w:val="00931395"/>
    <w:rsid w:val="0093178A"/>
    <w:rsid w:val="00931C6B"/>
    <w:rsid w:val="00931F3E"/>
    <w:rsid w:val="009324F1"/>
    <w:rsid w:val="00932CDB"/>
    <w:rsid w:val="0093353C"/>
    <w:rsid w:val="00933FDE"/>
    <w:rsid w:val="009346B3"/>
    <w:rsid w:val="00935014"/>
    <w:rsid w:val="0093526F"/>
    <w:rsid w:val="00935F31"/>
    <w:rsid w:val="00935F9C"/>
    <w:rsid w:val="0093733E"/>
    <w:rsid w:val="0094039F"/>
    <w:rsid w:val="00940F6C"/>
    <w:rsid w:val="00941537"/>
    <w:rsid w:val="00941C86"/>
    <w:rsid w:val="00942585"/>
    <w:rsid w:val="00942B51"/>
    <w:rsid w:val="00943900"/>
    <w:rsid w:val="00943C69"/>
    <w:rsid w:val="00943EE4"/>
    <w:rsid w:val="009446B9"/>
    <w:rsid w:val="00945169"/>
    <w:rsid w:val="00945273"/>
    <w:rsid w:val="00945566"/>
    <w:rsid w:val="009455E0"/>
    <w:rsid w:val="00946752"/>
    <w:rsid w:val="009476D6"/>
    <w:rsid w:val="00952183"/>
    <w:rsid w:val="009522B6"/>
    <w:rsid w:val="00952CFA"/>
    <w:rsid w:val="00953460"/>
    <w:rsid w:val="0095357F"/>
    <w:rsid w:val="00955862"/>
    <w:rsid w:val="00956121"/>
    <w:rsid w:val="009575CD"/>
    <w:rsid w:val="00957D10"/>
    <w:rsid w:val="009619FE"/>
    <w:rsid w:val="00961AE1"/>
    <w:rsid w:val="0096207C"/>
    <w:rsid w:val="009624E3"/>
    <w:rsid w:val="009624EF"/>
    <w:rsid w:val="0096354F"/>
    <w:rsid w:val="00963D29"/>
    <w:rsid w:val="009646B5"/>
    <w:rsid w:val="009654B9"/>
    <w:rsid w:val="00965676"/>
    <w:rsid w:val="00965C18"/>
    <w:rsid w:val="00966C75"/>
    <w:rsid w:val="0096718B"/>
    <w:rsid w:val="00967564"/>
    <w:rsid w:val="00967F5E"/>
    <w:rsid w:val="00970783"/>
    <w:rsid w:val="00970E3B"/>
    <w:rsid w:val="00973231"/>
    <w:rsid w:val="009746DD"/>
    <w:rsid w:val="00975ACB"/>
    <w:rsid w:val="009760E9"/>
    <w:rsid w:val="009778C1"/>
    <w:rsid w:val="00981B74"/>
    <w:rsid w:val="00981BB1"/>
    <w:rsid w:val="00981E99"/>
    <w:rsid w:val="00982428"/>
    <w:rsid w:val="00982C6F"/>
    <w:rsid w:val="00982D07"/>
    <w:rsid w:val="009838D0"/>
    <w:rsid w:val="00984376"/>
    <w:rsid w:val="0098489B"/>
    <w:rsid w:val="009910ED"/>
    <w:rsid w:val="009919C0"/>
    <w:rsid w:val="00991AA1"/>
    <w:rsid w:val="00991EA1"/>
    <w:rsid w:val="009925E2"/>
    <w:rsid w:val="00993830"/>
    <w:rsid w:val="00993E11"/>
    <w:rsid w:val="009940A9"/>
    <w:rsid w:val="0099443C"/>
    <w:rsid w:val="00994838"/>
    <w:rsid w:val="00994DCD"/>
    <w:rsid w:val="009956AD"/>
    <w:rsid w:val="00995796"/>
    <w:rsid w:val="00995DAF"/>
    <w:rsid w:val="009978AB"/>
    <w:rsid w:val="009A053D"/>
    <w:rsid w:val="009A203D"/>
    <w:rsid w:val="009A2482"/>
    <w:rsid w:val="009A2573"/>
    <w:rsid w:val="009A25B0"/>
    <w:rsid w:val="009A28BF"/>
    <w:rsid w:val="009A3FFC"/>
    <w:rsid w:val="009A4059"/>
    <w:rsid w:val="009A4283"/>
    <w:rsid w:val="009A428F"/>
    <w:rsid w:val="009A4F2B"/>
    <w:rsid w:val="009A5192"/>
    <w:rsid w:val="009A5682"/>
    <w:rsid w:val="009A5802"/>
    <w:rsid w:val="009A5A7E"/>
    <w:rsid w:val="009A6128"/>
    <w:rsid w:val="009A6312"/>
    <w:rsid w:val="009A6A15"/>
    <w:rsid w:val="009A6BF8"/>
    <w:rsid w:val="009A6E84"/>
    <w:rsid w:val="009A70EF"/>
    <w:rsid w:val="009A7130"/>
    <w:rsid w:val="009A7933"/>
    <w:rsid w:val="009B0C5E"/>
    <w:rsid w:val="009B1A8B"/>
    <w:rsid w:val="009B30FE"/>
    <w:rsid w:val="009B3727"/>
    <w:rsid w:val="009B376B"/>
    <w:rsid w:val="009B38BB"/>
    <w:rsid w:val="009B5360"/>
    <w:rsid w:val="009B5994"/>
    <w:rsid w:val="009B59D7"/>
    <w:rsid w:val="009B73C5"/>
    <w:rsid w:val="009B793A"/>
    <w:rsid w:val="009C0A09"/>
    <w:rsid w:val="009C0E0C"/>
    <w:rsid w:val="009C150D"/>
    <w:rsid w:val="009C18C5"/>
    <w:rsid w:val="009C26D3"/>
    <w:rsid w:val="009C2E31"/>
    <w:rsid w:val="009C3464"/>
    <w:rsid w:val="009C4CB3"/>
    <w:rsid w:val="009C638D"/>
    <w:rsid w:val="009C63F9"/>
    <w:rsid w:val="009C6D0D"/>
    <w:rsid w:val="009C7756"/>
    <w:rsid w:val="009D0D18"/>
    <w:rsid w:val="009D1754"/>
    <w:rsid w:val="009D1A96"/>
    <w:rsid w:val="009D66A5"/>
    <w:rsid w:val="009D7392"/>
    <w:rsid w:val="009D756D"/>
    <w:rsid w:val="009E0559"/>
    <w:rsid w:val="009E09A3"/>
    <w:rsid w:val="009E1D20"/>
    <w:rsid w:val="009E3D9A"/>
    <w:rsid w:val="009E577C"/>
    <w:rsid w:val="009E5D9F"/>
    <w:rsid w:val="009F0908"/>
    <w:rsid w:val="009F1545"/>
    <w:rsid w:val="009F2101"/>
    <w:rsid w:val="009F2ABD"/>
    <w:rsid w:val="009F2E46"/>
    <w:rsid w:val="009F4E8D"/>
    <w:rsid w:val="009F66BA"/>
    <w:rsid w:val="009F6BC6"/>
    <w:rsid w:val="009F7056"/>
    <w:rsid w:val="00A00B84"/>
    <w:rsid w:val="00A03EDE"/>
    <w:rsid w:val="00A04CB0"/>
    <w:rsid w:val="00A05D2B"/>
    <w:rsid w:val="00A06692"/>
    <w:rsid w:val="00A06746"/>
    <w:rsid w:val="00A06A19"/>
    <w:rsid w:val="00A07120"/>
    <w:rsid w:val="00A0757B"/>
    <w:rsid w:val="00A10730"/>
    <w:rsid w:val="00A11383"/>
    <w:rsid w:val="00A11B19"/>
    <w:rsid w:val="00A11C81"/>
    <w:rsid w:val="00A12B56"/>
    <w:rsid w:val="00A1460A"/>
    <w:rsid w:val="00A1552D"/>
    <w:rsid w:val="00A155BD"/>
    <w:rsid w:val="00A15844"/>
    <w:rsid w:val="00A15E94"/>
    <w:rsid w:val="00A16323"/>
    <w:rsid w:val="00A16AEF"/>
    <w:rsid w:val="00A205AB"/>
    <w:rsid w:val="00A208E5"/>
    <w:rsid w:val="00A22174"/>
    <w:rsid w:val="00A229BC"/>
    <w:rsid w:val="00A2327A"/>
    <w:rsid w:val="00A243BF"/>
    <w:rsid w:val="00A26C5E"/>
    <w:rsid w:val="00A27D7D"/>
    <w:rsid w:val="00A30213"/>
    <w:rsid w:val="00A3046D"/>
    <w:rsid w:val="00A30765"/>
    <w:rsid w:val="00A307D3"/>
    <w:rsid w:val="00A31C84"/>
    <w:rsid w:val="00A34525"/>
    <w:rsid w:val="00A35F7F"/>
    <w:rsid w:val="00A36993"/>
    <w:rsid w:val="00A37380"/>
    <w:rsid w:val="00A40356"/>
    <w:rsid w:val="00A40D9F"/>
    <w:rsid w:val="00A4162D"/>
    <w:rsid w:val="00A4233F"/>
    <w:rsid w:val="00A432EE"/>
    <w:rsid w:val="00A43E43"/>
    <w:rsid w:val="00A4442C"/>
    <w:rsid w:val="00A450B1"/>
    <w:rsid w:val="00A45441"/>
    <w:rsid w:val="00A45980"/>
    <w:rsid w:val="00A472E9"/>
    <w:rsid w:val="00A477FA"/>
    <w:rsid w:val="00A504EF"/>
    <w:rsid w:val="00A50722"/>
    <w:rsid w:val="00A511C8"/>
    <w:rsid w:val="00A51E38"/>
    <w:rsid w:val="00A528BB"/>
    <w:rsid w:val="00A52D6F"/>
    <w:rsid w:val="00A52E10"/>
    <w:rsid w:val="00A5458B"/>
    <w:rsid w:val="00A547E4"/>
    <w:rsid w:val="00A549F7"/>
    <w:rsid w:val="00A54AD4"/>
    <w:rsid w:val="00A551FA"/>
    <w:rsid w:val="00A55BF8"/>
    <w:rsid w:val="00A5679A"/>
    <w:rsid w:val="00A57026"/>
    <w:rsid w:val="00A578F0"/>
    <w:rsid w:val="00A57FD8"/>
    <w:rsid w:val="00A603DC"/>
    <w:rsid w:val="00A6085B"/>
    <w:rsid w:val="00A60CB9"/>
    <w:rsid w:val="00A60E30"/>
    <w:rsid w:val="00A61179"/>
    <w:rsid w:val="00A646E1"/>
    <w:rsid w:val="00A64A7A"/>
    <w:rsid w:val="00A6502A"/>
    <w:rsid w:val="00A65E3A"/>
    <w:rsid w:val="00A66037"/>
    <w:rsid w:val="00A670C7"/>
    <w:rsid w:val="00A67274"/>
    <w:rsid w:val="00A70A67"/>
    <w:rsid w:val="00A71A6A"/>
    <w:rsid w:val="00A71BCD"/>
    <w:rsid w:val="00A72DFC"/>
    <w:rsid w:val="00A7465D"/>
    <w:rsid w:val="00A74A4A"/>
    <w:rsid w:val="00A7624E"/>
    <w:rsid w:val="00A76EBF"/>
    <w:rsid w:val="00A770F4"/>
    <w:rsid w:val="00A77634"/>
    <w:rsid w:val="00A777AE"/>
    <w:rsid w:val="00A80618"/>
    <w:rsid w:val="00A80D6C"/>
    <w:rsid w:val="00A815F3"/>
    <w:rsid w:val="00A82031"/>
    <w:rsid w:val="00A82952"/>
    <w:rsid w:val="00A83728"/>
    <w:rsid w:val="00A837C3"/>
    <w:rsid w:val="00A83EAA"/>
    <w:rsid w:val="00A83F7C"/>
    <w:rsid w:val="00A8562D"/>
    <w:rsid w:val="00A85B7A"/>
    <w:rsid w:val="00A85F50"/>
    <w:rsid w:val="00A86D4E"/>
    <w:rsid w:val="00A86D76"/>
    <w:rsid w:val="00A87A90"/>
    <w:rsid w:val="00A90160"/>
    <w:rsid w:val="00A921A6"/>
    <w:rsid w:val="00A93842"/>
    <w:rsid w:val="00A94B1C"/>
    <w:rsid w:val="00A94F81"/>
    <w:rsid w:val="00A95612"/>
    <w:rsid w:val="00A95DE2"/>
    <w:rsid w:val="00A964F2"/>
    <w:rsid w:val="00A97802"/>
    <w:rsid w:val="00AA0A4D"/>
    <w:rsid w:val="00AA16FE"/>
    <w:rsid w:val="00AA266F"/>
    <w:rsid w:val="00AA46C0"/>
    <w:rsid w:val="00AA4C53"/>
    <w:rsid w:val="00AA5004"/>
    <w:rsid w:val="00AA7C8D"/>
    <w:rsid w:val="00AB0069"/>
    <w:rsid w:val="00AB1AB2"/>
    <w:rsid w:val="00AB4959"/>
    <w:rsid w:val="00AB4DB2"/>
    <w:rsid w:val="00AB546D"/>
    <w:rsid w:val="00AB5AD3"/>
    <w:rsid w:val="00AB6139"/>
    <w:rsid w:val="00AB6E1C"/>
    <w:rsid w:val="00AB785E"/>
    <w:rsid w:val="00AC0109"/>
    <w:rsid w:val="00AC0C4B"/>
    <w:rsid w:val="00AC1216"/>
    <w:rsid w:val="00AC3B06"/>
    <w:rsid w:val="00AC5770"/>
    <w:rsid w:val="00AC6BBC"/>
    <w:rsid w:val="00AD11E6"/>
    <w:rsid w:val="00AD1F5B"/>
    <w:rsid w:val="00AD2163"/>
    <w:rsid w:val="00AD260A"/>
    <w:rsid w:val="00AD2998"/>
    <w:rsid w:val="00AD39BD"/>
    <w:rsid w:val="00AD3AE1"/>
    <w:rsid w:val="00AD5A88"/>
    <w:rsid w:val="00AD789F"/>
    <w:rsid w:val="00AD7AF8"/>
    <w:rsid w:val="00AE0EAB"/>
    <w:rsid w:val="00AE3423"/>
    <w:rsid w:val="00AE3E06"/>
    <w:rsid w:val="00AE3FBC"/>
    <w:rsid w:val="00AE47EF"/>
    <w:rsid w:val="00AE63C1"/>
    <w:rsid w:val="00AF07B8"/>
    <w:rsid w:val="00AF0B24"/>
    <w:rsid w:val="00AF2832"/>
    <w:rsid w:val="00AF4A84"/>
    <w:rsid w:val="00AF4B5E"/>
    <w:rsid w:val="00AF4D3A"/>
    <w:rsid w:val="00AF5E09"/>
    <w:rsid w:val="00AF6746"/>
    <w:rsid w:val="00AF7552"/>
    <w:rsid w:val="00AF76A3"/>
    <w:rsid w:val="00B0110D"/>
    <w:rsid w:val="00B03A8E"/>
    <w:rsid w:val="00B03F02"/>
    <w:rsid w:val="00B04160"/>
    <w:rsid w:val="00B045E4"/>
    <w:rsid w:val="00B04C55"/>
    <w:rsid w:val="00B06DB7"/>
    <w:rsid w:val="00B07FB0"/>
    <w:rsid w:val="00B1056F"/>
    <w:rsid w:val="00B107A3"/>
    <w:rsid w:val="00B121BD"/>
    <w:rsid w:val="00B13C91"/>
    <w:rsid w:val="00B15158"/>
    <w:rsid w:val="00B1724D"/>
    <w:rsid w:val="00B20992"/>
    <w:rsid w:val="00B215D4"/>
    <w:rsid w:val="00B21C93"/>
    <w:rsid w:val="00B21DFC"/>
    <w:rsid w:val="00B22699"/>
    <w:rsid w:val="00B227D2"/>
    <w:rsid w:val="00B233B3"/>
    <w:rsid w:val="00B26329"/>
    <w:rsid w:val="00B264C1"/>
    <w:rsid w:val="00B270AD"/>
    <w:rsid w:val="00B27189"/>
    <w:rsid w:val="00B301A8"/>
    <w:rsid w:val="00B3077D"/>
    <w:rsid w:val="00B314FB"/>
    <w:rsid w:val="00B31DC0"/>
    <w:rsid w:val="00B31E41"/>
    <w:rsid w:val="00B32062"/>
    <w:rsid w:val="00B326DD"/>
    <w:rsid w:val="00B33384"/>
    <w:rsid w:val="00B335D2"/>
    <w:rsid w:val="00B33BE3"/>
    <w:rsid w:val="00B34464"/>
    <w:rsid w:val="00B346B5"/>
    <w:rsid w:val="00B34BBD"/>
    <w:rsid w:val="00B35314"/>
    <w:rsid w:val="00B353DA"/>
    <w:rsid w:val="00B355AF"/>
    <w:rsid w:val="00B3623B"/>
    <w:rsid w:val="00B36F04"/>
    <w:rsid w:val="00B372F6"/>
    <w:rsid w:val="00B4029D"/>
    <w:rsid w:val="00B407F6"/>
    <w:rsid w:val="00B40B49"/>
    <w:rsid w:val="00B41C14"/>
    <w:rsid w:val="00B425CA"/>
    <w:rsid w:val="00B42631"/>
    <w:rsid w:val="00B4355F"/>
    <w:rsid w:val="00B436C8"/>
    <w:rsid w:val="00B441D4"/>
    <w:rsid w:val="00B44D56"/>
    <w:rsid w:val="00B469B5"/>
    <w:rsid w:val="00B46CFE"/>
    <w:rsid w:val="00B47E50"/>
    <w:rsid w:val="00B50605"/>
    <w:rsid w:val="00B5180E"/>
    <w:rsid w:val="00B51F96"/>
    <w:rsid w:val="00B53EDC"/>
    <w:rsid w:val="00B54230"/>
    <w:rsid w:val="00B56487"/>
    <w:rsid w:val="00B56918"/>
    <w:rsid w:val="00B56DDB"/>
    <w:rsid w:val="00B57CE9"/>
    <w:rsid w:val="00B62416"/>
    <w:rsid w:val="00B6247B"/>
    <w:rsid w:val="00B63B12"/>
    <w:rsid w:val="00B649FE"/>
    <w:rsid w:val="00B660C3"/>
    <w:rsid w:val="00B6650B"/>
    <w:rsid w:val="00B66DE4"/>
    <w:rsid w:val="00B6746B"/>
    <w:rsid w:val="00B70375"/>
    <w:rsid w:val="00B7126A"/>
    <w:rsid w:val="00B72678"/>
    <w:rsid w:val="00B7392A"/>
    <w:rsid w:val="00B74065"/>
    <w:rsid w:val="00B7444D"/>
    <w:rsid w:val="00B74E25"/>
    <w:rsid w:val="00B74EBE"/>
    <w:rsid w:val="00B76138"/>
    <w:rsid w:val="00B76DBC"/>
    <w:rsid w:val="00B76FB9"/>
    <w:rsid w:val="00B77E86"/>
    <w:rsid w:val="00B80CB1"/>
    <w:rsid w:val="00B814F1"/>
    <w:rsid w:val="00B82F7F"/>
    <w:rsid w:val="00B84190"/>
    <w:rsid w:val="00B84D52"/>
    <w:rsid w:val="00B84DF9"/>
    <w:rsid w:val="00B8560F"/>
    <w:rsid w:val="00B85A15"/>
    <w:rsid w:val="00B86232"/>
    <w:rsid w:val="00B87B7F"/>
    <w:rsid w:val="00B9064B"/>
    <w:rsid w:val="00B91AD0"/>
    <w:rsid w:val="00B91BBF"/>
    <w:rsid w:val="00B922B3"/>
    <w:rsid w:val="00B92F9A"/>
    <w:rsid w:val="00B9406A"/>
    <w:rsid w:val="00B94DEA"/>
    <w:rsid w:val="00B97199"/>
    <w:rsid w:val="00BA005F"/>
    <w:rsid w:val="00BA091D"/>
    <w:rsid w:val="00BA0C71"/>
    <w:rsid w:val="00BA2240"/>
    <w:rsid w:val="00BA3210"/>
    <w:rsid w:val="00BA33A3"/>
    <w:rsid w:val="00BA4116"/>
    <w:rsid w:val="00BA48A0"/>
    <w:rsid w:val="00BA5F6C"/>
    <w:rsid w:val="00BA6154"/>
    <w:rsid w:val="00BA6409"/>
    <w:rsid w:val="00BA693D"/>
    <w:rsid w:val="00BA733E"/>
    <w:rsid w:val="00BA742F"/>
    <w:rsid w:val="00BA76C8"/>
    <w:rsid w:val="00BA77BB"/>
    <w:rsid w:val="00BB155B"/>
    <w:rsid w:val="00BB1734"/>
    <w:rsid w:val="00BB1A7D"/>
    <w:rsid w:val="00BB1D5C"/>
    <w:rsid w:val="00BB1F42"/>
    <w:rsid w:val="00BB20B2"/>
    <w:rsid w:val="00BB33BE"/>
    <w:rsid w:val="00BB3A35"/>
    <w:rsid w:val="00BB7C36"/>
    <w:rsid w:val="00BB7D8B"/>
    <w:rsid w:val="00BC0B89"/>
    <w:rsid w:val="00BC10CF"/>
    <w:rsid w:val="00BC275F"/>
    <w:rsid w:val="00BC2C1D"/>
    <w:rsid w:val="00BC37F9"/>
    <w:rsid w:val="00BC3DF6"/>
    <w:rsid w:val="00BC4BE4"/>
    <w:rsid w:val="00BC6A47"/>
    <w:rsid w:val="00BC6FDC"/>
    <w:rsid w:val="00BC78E4"/>
    <w:rsid w:val="00BD1525"/>
    <w:rsid w:val="00BD19BA"/>
    <w:rsid w:val="00BD239D"/>
    <w:rsid w:val="00BD2CBC"/>
    <w:rsid w:val="00BD3A42"/>
    <w:rsid w:val="00BD3E38"/>
    <w:rsid w:val="00BD6398"/>
    <w:rsid w:val="00BD6CF5"/>
    <w:rsid w:val="00BD73CC"/>
    <w:rsid w:val="00BE0A65"/>
    <w:rsid w:val="00BE20C3"/>
    <w:rsid w:val="00BE2B89"/>
    <w:rsid w:val="00BE33C3"/>
    <w:rsid w:val="00BE473E"/>
    <w:rsid w:val="00BE4DDE"/>
    <w:rsid w:val="00BE6548"/>
    <w:rsid w:val="00BE690E"/>
    <w:rsid w:val="00BE75CD"/>
    <w:rsid w:val="00BF0D71"/>
    <w:rsid w:val="00BF11D3"/>
    <w:rsid w:val="00BF203F"/>
    <w:rsid w:val="00BF211D"/>
    <w:rsid w:val="00BF2DA3"/>
    <w:rsid w:val="00BF4F87"/>
    <w:rsid w:val="00BF568C"/>
    <w:rsid w:val="00BF64EB"/>
    <w:rsid w:val="00BF7F8E"/>
    <w:rsid w:val="00C002E4"/>
    <w:rsid w:val="00C02609"/>
    <w:rsid w:val="00C03BE2"/>
    <w:rsid w:val="00C047D1"/>
    <w:rsid w:val="00C050E6"/>
    <w:rsid w:val="00C05A42"/>
    <w:rsid w:val="00C05D6B"/>
    <w:rsid w:val="00C06936"/>
    <w:rsid w:val="00C076D8"/>
    <w:rsid w:val="00C1132C"/>
    <w:rsid w:val="00C119DF"/>
    <w:rsid w:val="00C1259C"/>
    <w:rsid w:val="00C137B3"/>
    <w:rsid w:val="00C14F5E"/>
    <w:rsid w:val="00C1609E"/>
    <w:rsid w:val="00C160AB"/>
    <w:rsid w:val="00C1629D"/>
    <w:rsid w:val="00C174BC"/>
    <w:rsid w:val="00C17E95"/>
    <w:rsid w:val="00C2003E"/>
    <w:rsid w:val="00C20B72"/>
    <w:rsid w:val="00C223CC"/>
    <w:rsid w:val="00C22485"/>
    <w:rsid w:val="00C22736"/>
    <w:rsid w:val="00C22F4A"/>
    <w:rsid w:val="00C244BA"/>
    <w:rsid w:val="00C24D0C"/>
    <w:rsid w:val="00C25FD4"/>
    <w:rsid w:val="00C260F8"/>
    <w:rsid w:val="00C26AEA"/>
    <w:rsid w:val="00C27F24"/>
    <w:rsid w:val="00C30AE6"/>
    <w:rsid w:val="00C30BD3"/>
    <w:rsid w:val="00C31264"/>
    <w:rsid w:val="00C31683"/>
    <w:rsid w:val="00C31E0A"/>
    <w:rsid w:val="00C328BF"/>
    <w:rsid w:val="00C3409D"/>
    <w:rsid w:val="00C357B3"/>
    <w:rsid w:val="00C3628B"/>
    <w:rsid w:val="00C37073"/>
    <w:rsid w:val="00C37F2E"/>
    <w:rsid w:val="00C40450"/>
    <w:rsid w:val="00C4054A"/>
    <w:rsid w:val="00C409B3"/>
    <w:rsid w:val="00C422C0"/>
    <w:rsid w:val="00C427C7"/>
    <w:rsid w:val="00C42D6F"/>
    <w:rsid w:val="00C42E2F"/>
    <w:rsid w:val="00C4494A"/>
    <w:rsid w:val="00C44C96"/>
    <w:rsid w:val="00C473C1"/>
    <w:rsid w:val="00C47573"/>
    <w:rsid w:val="00C477C4"/>
    <w:rsid w:val="00C47FDF"/>
    <w:rsid w:val="00C530B0"/>
    <w:rsid w:val="00C53DE2"/>
    <w:rsid w:val="00C54310"/>
    <w:rsid w:val="00C54563"/>
    <w:rsid w:val="00C54FF5"/>
    <w:rsid w:val="00C56456"/>
    <w:rsid w:val="00C572FF"/>
    <w:rsid w:val="00C57362"/>
    <w:rsid w:val="00C57E21"/>
    <w:rsid w:val="00C60247"/>
    <w:rsid w:val="00C608F7"/>
    <w:rsid w:val="00C61907"/>
    <w:rsid w:val="00C619A9"/>
    <w:rsid w:val="00C6200B"/>
    <w:rsid w:val="00C62376"/>
    <w:rsid w:val="00C6282B"/>
    <w:rsid w:val="00C62A87"/>
    <w:rsid w:val="00C646EF"/>
    <w:rsid w:val="00C6524E"/>
    <w:rsid w:val="00C70208"/>
    <w:rsid w:val="00C70B1C"/>
    <w:rsid w:val="00C71478"/>
    <w:rsid w:val="00C71866"/>
    <w:rsid w:val="00C72247"/>
    <w:rsid w:val="00C72ED4"/>
    <w:rsid w:val="00C739FC"/>
    <w:rsid w:val="00C74114"/>
    <w:rsid w:val="00C7418D"/>
    <w:rsid w:val="00C74321"/>
    <w:rsid w:val="00C74E0F"/>
    <w:rsid w:val="00C74FC6"/>
    <w:rsid w:val="00C75C9A"/>
    <w:rsid w:val="00C77857"/>
    <w:rsid w:val="00C81129"/>
    <w:rsid w:val="00C83F49"/>
    <w:rsid w:val="00C84C0D"/>
    <w:rsid w:val="00C85310"/>
    <w:rsid w:val="00C86201"/>
    <w:rsid w:val="00C86381"/>
    <w:rsid w:val="00C8719A"/>
    <w:rsid w:val="00C937FF"/>
    <w:rsid w:val="00C93905"/>
    <w:rsid w:val="00C940C9"/>
    <w:rsid w:val="00CA041C"/>
    <w:rsid w:val="00CA12C7"/>
    <w:rsid w:val="00CA150A"/>
    <w:rsid w:val="00CA234A"/>
    <w:rsid w:val="00CA498E"/>
    <w:rsid w:val="00CA5FB1"/>
    <w:rsid w:val="00CB1476"/>
    <w:rsid w:val="00CB1966"/>
    <w:rsid w:val="00CB1A66"/>
    <w:rsid w:val="00CB2554"/>
    <w:rsid w:val="00CB2DD3"/>
    <w:rsid w:val="00CB335F"/>
    <w:rsid w:val="00CB4239"/>
    <w:rsid w:val="00CB6128"/>
    <w:rsid w:val="00CB78CC"/>
    <w:rsid w:val="00CB78D2"/>
    <w:rsid w:val="00CC0E3C"/>
    <w:rsid w:val="00CC1461"/>
    <w:rsid w:val="00CC1C81"/>
    <w:rsid w:val="00CC1F78"/>
    <w:rsid w:val="00CC2400"/>
    <w:rsid w:val="00CC280A"/>
    <w:rsid w:val="00CC2E64"/>
    <w:rsid w:val="00CC3D43"/>
    <w:rsid w:val="00CC48DA"/>
    <w:rsid w:val="00CC4F90"/>
    <w:rsid w:val="00CC5E80"/>
    <w:rsid w:val="00CC5FDE"/>
    <w:rsid w:val="00CC684A"/>
    <w:rsid w:val="00CD1192"/>
    <w:rsid w:val="00CD1DFF"/>
    <w:rsid w:val="00CD2315"/>
    <w:rsid w:val="00CD2818"/>
    <w:rsid w:val="00CD2CD6"/>
    <w:rsid w:val="00CD3EDD"/>
    <w:rsid w:val="00CD45B4"/>
    <w:rsid w:val="00CD7321"/>
    <w:rsid w:val="00CE06DB"/>
    <w:rsid w:val="00CE1093"/>
    <w:rsid w:val="00CE1AA8"/>
    <w:rsid w:val="00CE1C9D"/>
    <w:rsid w:val="00CE2588"/>
    <w:rsid w:val="00CE354D"/>
    <w:rsid w:val="00CE35C0"/>
    <w:rsid w:val="00CE3E29"/>
    <w:rsid w:val="00CE59D6"/>
    <w:rsid w:val="00CE6A29"/>
    <w:rsid w:val="00CE6E56"/>
    <w:rsid w:val="00CF24BF"/>
    <w:rsid w:val="00CF26C2"/>
    <w:rsid w:val="00CF32D2"/>
    <w:rsid w:val="00CF34F0"/>
    <w:rsid w:val="00CF404F"/>
    <w:rsid w:val="00CF59D1"/>
    <w:rsid w:val="00CF618D"/>
    <w:rsid w:val="00CF62FB"/>
    <w:rsid w:val="00CF6C7F"/>
    <w:rsid w:val="00CF7BE6"/>
    <w:rsid w:val="00D00487"/>
    <w:rsid w:val="00D0093F"/>
    <w:rsid w:val="00D00CFE"/>
    <w:rsid w:val="00D030D3"/>
    <w:rsid w:val="00D031DC"/>
    <w:rsid w:val="00D050BB"/>
    <w:rsid w:val="00D05435"/>
    <w:rsid w:val="00D054EE"/>
    <w:rsid w:val="00D06123"/>
    <w:rsid w:val="00D06D92"/>
    <w:rsid w:val="00D06FC8"/>
    <w:rsid w:val="00D11130"/>
    <w:rsid w:val="00D1117B"/>
    <w:rsid w:val="00D111A5"/>
    <w:rsid w:val="00D11372"/>
    <w:rsid w:val="00D1183F"/>
    <w:rsid w:val="00D12660"/>
    <w:rsid w:val="00D12B3F"/>
    <w:rsid w:val="00D12BC7"/>
    <w:rsid w:val="00D131C6"/>
    <w:rsid w:val="00D1320E"/>
    <w:rsid w:val="00D13807"/>
    <w:rsid w:val="00D139EE"/>
    <w:rsid w:val="00D162B7"/>
    <w:rsid w:val="00D16A44"/>
    <w:rsid w:val="00D16EC0"/>
    <w:rsid w:val="00D174D8"/>
    <w:rsid w:val="00D17517"/>
    <w:rsid w:val="00D1755A"/>
    <w:rsid w:val="00D20532"/>
    <w:rsid w:val="00D21D78"/>
    <w:rsid w:val="00D21FD4"/>
    <w:rsid w:val="00D22152"/>
    <w:rsid w:val="00D224F8"/>
    <w:rsid w:val="00D23510"/>
    <w:rsid w:val="00D26AB7"/>
    <w:rsid w:val="00D27182"/>
    <w:rsid w:val="00D273AC"/>
    <w:rsid w:val="00D277B1"/>
    <w:rsid w:val="00D30BDF"/>
    <w:rsid w:val="00D3168C"/>
    <w:rsid w:val="00D31BD0"/>
    <w:rsid w:val="00D33897"/>
    <w:rsid w:val="00D33B7F"/>
    <w:rsid w:val="00D33D17"/>
    <w:rsid w:val="00D33D55"/>
    <w:rsid w:val="00D33DE9"/>
    <w:rsid w:val="00D37757"/>
    <w:rsid w:val="00D403DF"/>
    <w:rsid w:val="00D428D7"/>
    <w:rsid w:val="00D443D1"/>
    <w:rsid w:val="00D4476B"/>
    <w:rsid w:val="00D453D7"/>
    <w:rsid w:val="00D4595E"/>
    <w:rsid w:val="00D45F3B"/>
    <w:rsid w:val="00D467BB"/>
    <w:rsid w:val="00D50080"/>
    <w:rsid w:val="00D508AF"/>
    <w:rsid w:val="00D5113D"/>
    <w:rsid w:val="00D52706"/>
    <w:rsid w:val="00D52876"/>
    <w:rsid w:val="00D53318"/>
    <w:rsid w:val="00D53AF1"/>
    <w:rsid w:val="00D53FBB"/>
    <w:rsid w:val="00D5435C"/>
    <w:rsid w:val="00D549B1"/>
    <w:rsid w:val="00D54E72"/>
    <w:rsid w:val="00D54E88"/>
    <w:rsid w:val="00D552FE"/>
    <w:rsid w:val="00D5597B"/>
    <w:rsid w:val="00D55A29"/>
    <w:rsid w:val="00D55BCA"/>
    <w:rsid w:val="00D56168"/>
    <w:rsid w:val="00D56EDE"/>
    <w:rsid w:val="00D56F3E"/>
    <w:rsid w:val="00D57450"/>
    <w:rsid w:val="00D60844"/>
    <w:rsid w:val="00D61D9D"/>
    <w:rsid w:val="00D631FF"/>
    <w:rsid w:val="00D63B76"/>
    <w:rsid w:val="00D64EBF"/>
    <w:rsid w:val="00D65376"/>
    <w:rsid w:val="00D65FF4"/>
    <w:rsid w:val="00D67704"/>
    <w:rsid w:val="00D67BB1"/>
    <w:rsid w:val="00D706B3"/>
    <w:rsid w:val="00D70B76"/>
    <w:rsid w:val="00D72234"/>
    <w:rsid w:val="00D73A86"/>
    <w:rsid w:val="00D74481"/>
    <w:rsid w:val="00D74F32"/>
    <w:rsid w:val="00D75CAD"/>
    <w:rsid w:val="00D7635F"/>
    <w:rsid w:val="00D773DF"/>
    <w:rsid w:val="00D80146"/>
    <w:rsid w:val="00D8253B"/>
    <w:rsid w:val="00D82E4C"/>
    <w:rsid w:val="00D854C6"/>
    <w:rsid w:val="00D861B4"/>
    <w:rsid w:val="00D86D8A"/>
    <w:rsid w:val="00D9035C"/>
    <w:rsid w:val="00D906FB"/>
    <w:rsid w:val="00D911F8"/>
    <w:rsid w:val="00D919F5"/>
    <w:rsid w:val="00D91DE9"/>
    <w:rsid w:val="00D93BA0"/>
    <w:rsid w:val="00D964FE"/>
    <w:rsid w:val="00D96CD6"/>
    <w:rsid w:val="00D96DB6"/>
    <w:rsid w:val="00D97248"/>
    <w:rsid w:val="00D97451"/>
    <w:rsid w:val="00D97C08"/>
    <w:rsid w:val="00DA115B"/>
    <w:rsid w:val="00DA1657"/>
    <w:rsid w:val="00DA180B"/>
    <w:rsid w:val="00DA1E49"/>
    <w:rsid w:val="00DA2A4C"/>
    <w:rsid w:val="00DA33FA"/>
    <w:rsid w:val="00DA4214"/>
    <w:rsid w:val="00DA44E9"/>
    <w:rsid w:val="00DA4A86"/>
    <w:rsid w:val="00DA53D3"/>
    <w:rsid w:val="00DA748F"/>
    <w:rsid w:val="00DB1B9F"/>
    <w:rsid w:val="00DB2B94"/>
    <w:rsid w:val="00DB2E4D"/>
    <w:rsid w:val="00DB4720"/>
    <w:rsid w:val="00DB4D2E"/>
    <w:rsid w:val="00DB57DA"/>
    <w:rsid w:val="00DB5FB7"/>
    <w:rsid w:val="00DB5FE0"/>
    <w:rsid w:val="00DB6636"/>
    <w:rsid w:val="00DB690B"/>
    <w:rsid w:val="00DB7EC0"/>
    <w:rsid w:val="00DC1203"/>
    <w:rsid w:val="00DC1A1C"/>
    <w:rsid w:val="00DC2E67"/>
    <w:rsid w:val="00DC483A"/>
    <w:rsid w:val="00DC51C2"/>
    <w:rsid w:val="00DD2197"/>
    <w:rsid w:val="00DD2417"/>
    <w:rsid w:val="00DD32B5"/>
    <w:rsid w:val="00DD3A18"/>
    <w:rsid w:val="00DD4524"/>
    <w:rsid w:val="00DD4C0E"/>
    <w:rsid w:val="00DD5903"/>
    <w:rsid w:val="00DD680E"/>
    <w:rsid w:val="00DD768A"/>
    <w:rsid w:val="00DE089B"/>
    <w:rsid w:val="00DE1A00"/>
    <w:rsid w:val="00DE1A97"/>
    <w:rsid w:val="00DE1D41"/>
    <w:rsid w:val="00DE39CC"/>
    <w:rsid w:val="00DE3C91"/>
    <w:rsid w:val="00DE4516"/>
    <w:rsid w:val="00DE4ADB"/>
    <w:rsid w:val="00DE5387"/>
    <w:rsid w:val="00DE589F"/>
    <w:rsid w:val="00DE5956"/>
    <w:rsid w:val="00DE6B77"/>
    <w:rsid w:val="00DE7105"/>
    <w:rsid w:val="00DF092E"/>
    <w:rsid w:val="00DF14FF"/>
    <w:rsid w:val="00DF1971"/>
    <w:rsid w:val="00DF230D"/>
    <w:rsid w:val="00DF2EA2"/>
    <w:rsid w:val="00DF381B"/>
    <w:rsid w:val="00DF3964"/>
    <w:rsid w:val="00DF42BE"/>
    <w:rsid w:val="00DF4654"/>
    <w:rsid w:val="00DF53BB"/>
    <w:rsid w:val="00DF5A8B"/>
    <w:rsid w:val="00DF70F1"/>
    <w:rsid w:val="00DF7779"/>
    <w:rsid w:val="00DF7C6E"/>
    <w:rsid w:val="00E0053C"/>
    <w:rsid w:val="00E01AF8"/>
    <w:rsid w:val="00E0319D"/>
    <w:rsid w:val="00E03B5C"/>
    <w:rsid w:val="00E05846"/>
    <w:rsid w:val="00E05DDC"/>
    <w:rsid w:val="00E06780"/>
    <w:rsid w:val="00E074EF"/>
    <w:rsid w:val="00E07A57"/>
    <w:rsid w:val="00E07DF0"/>
    <w:rsid w:val="00E104FE"/>
    <w:rsid w:val="00E1080A"/>
    <w:rsid w:val="00E10F40"/>
    <w:rsid w:val="00E1111F"/>
    <w:rsid w:val="00E115B0"/>
    <w:rsid w:val="00E11790"/>
    <w:rsid w:val="00E11A2E"/>
    <w:rsid w:val="00E120E8"/>
    <w:rsid w:val="00E13A58"/>
    <w:rsid w:val="00E13AFA"/>
    <w:rsid w:val="00E13D86"/>
    <w:rsid w:val="00E13FE7"/>
    <w:rsid w:val="00E142C0"/>
    <w:rsid w:val="00E14658"/>
    <w:rsid w:val="00E1683C"/>
    <w:rsid w:val="00E172E0"/>
    <w:rsid w:val="00E1787C"/>
    <w:rsid w:val="00E20D87"/>
    <w:rsid w:val="00E22048"/>
    <w:rsid w:val="00E22059"/>
    <w:rsid w:val="00E2248B"/>
    <w:rsid w:val="00E225D2"/>
    <w:rsid w:val="00E2352A"/>
    <w:rsid w:val="00E239F3"/>
    <w:rsid w:val="00E23B97"/>
    <w:rsid w:val="00E243ED"/>
    <w:rsid w:val="00E24498"/>
    <w:rsid w:val="00E24B82"/>
    <w:rsid w:val="00E2505F"/>
    <w:rsid w:val="00E25193"/>
    <w:rsid w:val="00E256C2"/>
    <w:rsid w:val="00E25D39"/>
    <w:rsid w:val="00E26322"/>
    <w:rsid w:val="00E26DF9"/>
    <w:rsid w:val="00E270DE"/>
    <w:rsid w:val="00E278B8"/>
    <w:rsid w:val="00E32B5F"/>
    <w:rsid w:val="00E33BDA"/>
    <w:rsid w:val="00E341B0"/>
    <w:rsid w:val="00E347E3"/>
    <w:rsid w:val="00E355C9"/>
    <w:rsid w:val="00E35858"/>
    <w:rsid w:val="00E36B65"/>
    <w:rsid w:val="00E370D8"/>
    <w:rsid w:val="00E37B7D"/>
    <w:rsid w:val="00E404B1"/>
    <w:rsid w:val="00E411C7"/>
    <w:rsid w:val="00E41346"/>
    <w:rsid w:val="00E41FD2"/>
    <w:rsid w:val="00E42187"/>
    <w:rsid w:val="00E43640"/>
    <w:rsid w:val="00E43A1C"/>
    <w:rsid w:val="00E43E88"/>
    <w:rsid w:val="00E44A66"/>
    <w:rsid w:val="00E44F7C"/>
    <w:rsid w:val="00E46018"/>
    <w:rsid w:val="00E46C6D"/>
    <w:rsid w:val="00E47E5D"/>
    <w:rsid w:val="00E535F0"/>
    <w:rsid w:val="00E53B79"/>
    <w:rsid w:val="00E53EE7"/>
    <w:rsid w:val="00E543F7"/>
    <w:rsid w:val="00E544EC"/>
    <w:rsid w:val="00E5535C"/>
    <w:rsid w:val="00E56E9D"/>
    <w:rsid w:val="00E57B38"/>
    <w:rsid w:val="00E60678"/>
    <w:rsid w:val="00E60991"/>
    <w:rsid w:val="00E615C5"/>
    <w:rsid w:val="00E61606"/>
    <w:rsid w:val="00E6315A"/>
    <w:rsid w:val="00E6329D"/>
    <w:rsid w:val="00E64242"/>
    <w:rsid w:val="00E64AB4"/>
    <w:rsid w:val="00E64C6D"/>
    <w:rsid w:val="00E6517C"/>
    <w:rsid w:val="00E65564"/>
    <w:rsid w:val="00E65BFA"/>
    <w:rsid w:val="00E70291"/>
    <w:rsid w:val="00E70EF1"/>
    <w:rsid w:val="00E7109E"/>
    <w:rsid w:val="00E71743"/>
    <w:rsid w:val="00E722B7"/>
    <w:rsid w:val="00E72DE7"/>
    <w:rsid w:val="00E73E46"/>
    <w:rsid w:val="00E742EC"/>
    <w:rsid w:val="00E74370"/>
    <w:rsid w:val="00E75589"/>
    <w:rsid w:val="00E75708"/>
    <w:rsid w:val="00E7601A"/>
    <w:rsid w:val="00E769C9"/>
    <w:rsid w:val="00E76BFD"/>
    <w:rsid w:val="00E76CC3"/>
    <w:rsid w:val="00E76E18"/>
    <w:rsid w:val="00E77244"/>
    <w:rsid w:val="00E774FF"/>
    <w:rsid w:val="00E778AA"/>
    <w:rsid w:val="00E83AEE"/>
    <w:rsid w:val="00E85518"/>
    <w:rsid w:val="00E87160"/>
    <w:rsid w:val="00E905AF"/>
    <w:rsid w:val="00E91794"/>
    <w:rsid w:val="00E917AB"/>
    <w:rsid w:val="00E91A4F"/>
    <w:rsid w:val="00E93AB3"/>
    <w:rsid w:val="00E94467"/>
    <w:rsid w:val="00E94593"/>
    <w:rsid w:val="00E94AD7"/>
    <w:rsid w:val="00E94BA7"/>
    <w:rsid w:val="00E94CF2"/>
    <w:rsid w:val="00E95108"/>
    <w:rsid w:val="00E95BD7"/>
    <w:rsid w:val="00E95D07"/>
    <w:rsid w:val="00E96BC1"/>
    <w:rsid w:val="00EA0B1B"/>
    <w:rsid w:val="00EA0DA5"/>
    <w:rsid w:val="00EA1CFB"/>
    <w:rsid w:val="00EA358F"/>
    <w:rsid w:val="00EA441A"/>
    <w:rsid w:val="00EA4C1B"/>
    <w:rsid w:val="00EA6662"/>
    <w:rsid w:val="00EB02EE"/>
    <w:rsid w:val="00EB0620"/>
    <w:rsid w:val="00EB1A49"/>
    <w:rsid w:val="00EB1AD2"/>
    <w:rsid w:val="00EB20A1"/>
    <w:rsid w:val="00EB2A6F"/>
    <w:rsid w:val="00EB3093"/>
    <w:rsid w:val="00EB33EA"/>
    <w:rsid w:val="00EB3449"/>
    <w:rsid w:val="00EB3630"/>
    <w:rsid w:val="00EB36D3"/>
    <w:rsid w:val="00EB47E2"/>
    <w:rsid w:val="00EB546C"/>
    <w:rsid w:val="00EB722B"/>
    <w:rsid w:val="00EB7351"/>
    <w:rsid w:val="00EC04E9"/>
    <w:rsid w:val="00EC0B0A"/>
    <w:rsid w:val="00EC1181"/>
    <w:rsid w:val="00EC1569"/>
    <w:rsid w:val="00EC1BAD"/>
    <w:rsid w:val="00EC2656"/>
    <w:rsid w:val="00EC46E7"/>
    <w:rsid w:val="00EC4D7B"/>
    <w:rsid w:val="00EC4DD4"/>
    <w:rsid w:val="00EC5329"/>
    <w:rsid w:val="00EC62C1"/>
    <w:rsid w:val="00EC651A"/>
    <w:rsid w:val="00EC68A1"/>
    <w:rsid w:val="00EC7472"/>
    <w:rsid w:val="00ED0187"/>
    <w:rsid w:val="00ED0341"/>
    <w:rsid w:val="00ED09AF"/>
    <w:rsid w:val="00ED119C"/>
    <w:rsid w:val="00ED3DCF"/>
    <w:rsid w:val="00ED3E88"/>
    <w:rsid w:val="00ED42D4"/>
    <w:rsid w:val="00ED5BE8"/>
    <w:rsid w:val="00ED60CB"/>
    <w:rsid w:val="00ED660E"/>
    <w:rsid w:val="00ED6614"/>
    <w:rsid w:val="00ED6F35"/>
    <w:rsid w:val="00ED73D4"/>
    <w:rsid w:val="00ED7444"/>
    <w:rsid w:val="00EE1A58"/>
    <w:rsid w:val="00EE2AA5"/>
    <w:rsid w:val="00EE2AB6"/>
    <w:rsid w:val="00EE2E6F"/>
    <w:rsid w:val="00EE3AE2"/>
    <w:rsid w:val="00EE47A8"/>
    <w:rsid w:val="00EE617F"/>
    <w:rsid w:val="00EE6325"/>
    <w:rsid w:val="00EE6E02"/>
    <w:rsid w:val="00EE7E08"/>
    <w:rsid w:val="00EF0B8B"/>
    <w:rsid w:val="00EF0EFE"/>
    <w:rsid w:val="00EF14DD"/>
    <w:rsid w:val="00EF14F8"/>
    <w:rsid w:val="00EF22C2"/>
    <w:rsid w:val="00EF3ECC"/>
    <w:rsid w:val="00EF564C"/>
    <w:rsid w:val="00F00A09"/>
    <w:rsid w:val="00F00BBF"/>
    <w:rsid w:val="00F011F8"/>
    <w:rsid w:val="00F01BF3"/>
    <w:rsid w:val="00F01EB5"/>
    <w:rsid w:val="00F02B73"/>
    <w:rsid w:val="00F02D07"/>
    <w:rsid w:val="00F03256"/>
    <w:rsid w:val="00F0546E"/>
    <w:rsid w:val="00F0550E"/>
    <w:rsid w:val="00F0594A"/>
    <w:rsid w:val="00F06762"/>
    <w:rsid w:val="00F109E5"/>
    <w:rsid w:val="00F10C00"/>
    <w:rsid w:val="00F1135C"/>
    <w:rsid w:val="00F113AA"/>
    <w:rsid w:val="00F115E4"/>
    <w:rsid w:val="00F12DE6"/>
    <w:rsid w:val="00F12F0D"/>
    <w:rsid w:val="00F14051"/>
    <w:rsid w:val="00F14961"/>
    <w:rsid w:val="00F159AB"/>
    <w:rsid w:val="00F16E0B"/>
    <w:rsid w:val="00F20DCA"/>
    <w:rsid w:val="00F22BDB"/>
    <w:rsid w:val="00F23466"/>
    <w:rsid w:val="00F23AB0"/>
    <w:rsid w:val="00F24471"/>
    <w:rsid w:val="00F24914"/>
    <w:rsid w:val="00F25BB8"/>
    <w:rsid w:val="00F263F5"/>
    <w:rsid w:val="00F26424"/>
    <w:rsid w:val="00F26B5C"/>
    <w:rsid w:val="00F270D3"/>
    <w:rsid w:val="00F30864"/>
    <w:rsid w:val="00F312EC"/>
    <w:rsid w:val="00F31568"/>
    <w:rsid w:val="00F31E23"/>
    <w:rsid w:val="00F31F82"/>
    <w:rsid w:val="00F324E9"/>
    <w:rsid w:val="00F32A11"/>
    <w:rsid w:val="00F33473"/>
    <w:rsid w:val="00F33C1E"/>
    <w:rsid w:val="00F34E4A"/>
    <w:rsid w:val="00F363C2"/>
    <w:rsid w:val="00F37153"/>
    <w:rsid w:val="00F37C9E"/>
    <w:rsid w:val="00F37CAE"/>
    <w:rsid w:val="00F37F8C"/>
    <w:rsid w:val="00F40BE2"/>
    <w:rsid w:val="00F40C69"/>
    <w:rsid w:val="00F411F1"/>
    <w:rsid w:val="00F4445D"/>
    <w:rsid w:val="00F44502"/>
    <w:rsid w:val="00F446F1"/>
    <w:rsid w:val="00F460F3"/>
    <w:rsid w:val="00F47BC6"/>
    <w:rsid w:val="00F50906"/>
    <w:rsid w:val="00F52174"/>
    <w:rsid w:val="00F523DF"/>
    <w:rsid w:val="00F52743"/>
    <w:rsid w:val="00F52AA2"/>
    <w:rsid w:val="00F52BBF"/>
    <w:rsid w:val="00F5355A"/>
    <w:rsid w:val="00F53C8D"/>
    <w:rsid w:val="00F54495"/>
    <w:rsid w:val="00F5494B"/>
    <w:rsid w:val="00F55900"/>
    <w:rsid w:val="00F560B6"/>
    <w:rsid w:val="00F602D6"/>
    <w:rsid w:val="00F6033E"/>
    <w:rsid w:val="00F60682"/>
    <w:rsid w:val="00F60E49"/>
    <w:rsid w:val="00F617EB"/>
    <w:rsid w:val="00F62B27"/>
    <w:rsid w:val="00F63697"/>
    <w:rsid w:val="00F63B55"/>
    <w:rsid w:val="00F65AF0"/>
    <w:rsid w:val="00F65FEE"/>
    <w:rsid w:val="00F6722F"/>
    <w:rsid w:val="00F67BAE"/>
    <w:rsid w:val="00F70CFA"/>
    <w:rsid w:val="00F71EC3"/>
    <w:rsid w:val="00F71F2F"/>
    <w:rsid w:val="00F72A05"/>
    <w:rsid w:val="00F73701"/>
    <w:rsid w:val="00F737E0"/>
    <w:rsid w:val="00F73A40"/>
    <w:rsid w:val="00F73D57"/>
    <w:rsid w:val="00F74D28"/>
    <w:rsid w:val="00F751F0"/>
    <w:rsid w:val="00F75350"/>
    <w:rsid w:val="00F762F9"/>
    <w:rsid w:val="00F7688E"/>
    <w:rsid w:val="00F7732C"/>
    <w:rsid w:val="00F8183E"/>
    <w:rsid w:val="00F83FB6"/>
    <w:rsid w:val="00F83FDD"/>
    <w:rsid w:val="00F842E9"/>
    <w:rsid w:val="00F84A99"/>
    <w:rsid w:val="00F85671"/>
    <w:rsid w:val="00F860C1"/>
    <w:rsid w:val="00F86761"/>
    <w:rsid w:val="00F87BDD"/>
    <w:rsid w:val="00F93F77"/>
    <w:rsid w:val="00F940B6"/>
    <w:rsid w:val="00F94B1F"/>
    <w:rsid w:val="00F961F1"/>
    <w:rsid w:val="00F96D4A"/>
    <w:rsid w:val="00F974BC"/>
    <w:rsid w:val="00F97D40"/>
    <w:rsid w:val="00FA0978"/>
    <w:rsid w:val="00FA17F3"/>
    <w:rsid w:val="00FA35D8"/>
    <w:rsid w:val="00FA4E97"/>
    <w:rsid w:val="00FA586D"/>
    <w:rsid w:val="00FA5E6D"/>
    <w:rsid w:val="00FA604D"/>
    <w:rsid w:val="00FA6988"/>
    <w:rsid w:val="00FA6AD8"/>
    <w:rsid w:val="00FA729E"/>
    <w:rsid w:val="00FB1A35"/>
    <w:rsid w:val="00FB1E82"/>
    <w:rsid w:val="00FB2056"/>
    <w:rsid w:val="00FB2896"/>
    <w:rsid w:val="00FB2EF5"/>
    <w:rsid w:val="00FB3267"/>
    <w:rsid w:val="00FB4524"/>
    <w:rsid w:val="00FB4F7C"/>
    <w:rsid w:val="00FB5117"/>
    <w:rsid w:val="00FB5419"/>
    <w:rsid w:val="00FB665C"/>
    <w:rsid w:val="00FB6709"/>
    <w:rsid w:val="00FC053C"/>
    <w:rsid w:val="00FC0E40"/>
    <w:rsid w:val="00FC11FE"/>
    <w:rsid w:val="00FC12B5"/>
    <w:rsid w:val="00FC1DD1"/>
    <w:rsid w:val="00FC362F"/>
    <w:rsid w:val="00FC3B4E"/>
    <w:rsid w:val="00FC3BFE"/>
    <w:rsid w:val="00FC5469"/>
    <w:rsid w:val="00FC55BB"/>
    <w:rsid w:val="00FC6C1A"/>
    <w:rsid w:val="00FD2E11"/>
    <w:rsid w:val="00FD30E2"/>
    <w:rsid w:val="00FD33E3"/>
    <w:rsid w:val="00FD4532"/>
    <w:rsid w:val="00FD5068"/>
    <w:rsid w:val="00FD5A6D"/>
    <w:rsid w:val="00FD5CC2"/>
    <w:rsid w:val="00FD5D31"/>
    <w:rsid w:val="00FD5E28"/>
    <w:rsid w:val="00FE2F41"/>
    <w:rsid w:val="00FE3A61"/>
    <w:rsid w:val="00FE452C"/>
    <w:rsid w:val="00FE4582"/>
    <w:rsid w:val="00FE4864"/>
    <w:rsid w:val="00FE5C51"/>
    <w:rsid w:val="00FE6C8A"/>
    <w:rsid w:val="00FE7707"/>
    <w:rsid w:val="00FE7777"/>
    <w:rsid w:val="00FE7ED2"/>
    <w:rsid w:val="00FF1840"/>
    <w:rsid w:val="00FF3CBD"/>
    <w:rsid w:val="00FF484D"/>
    <w:rsid w:val="00FF4AFA"/>
    <w:rsid w:val="00FF506A"/>
    <w:rsid w:val="00FF523A"/>
    <w:rsid w:val="00FF543A"/>
    <w:rsid w:val="00FF55E6"/>
    <w:rsid w:val="00FF5CAA"/>
    <w:rsid w:val="00FF66F0"/>
    <w:rsid w:val="00FF7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AB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D2"/>
    <w:pPr>
      <w:spacing w:after="0" w:line="240" w:lineRule="auto"/>
      <w:jc w:val="both"/>
    </w:pPr>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905A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905AF"/>
    <w:pPr>
      <w:jc w:val="left"/>
    </w:pPr>
    <w:rPr>
      <w:rFonts w:ascii="Times New Roman" w:eastAsia="PMingLiU" w:hAnsi="Times New Roman" w:cs="Times New Roman"/>
      <w:kern w:val="0"/>
      <w:szCs w:val="20"/>
    </w:rPr>
  </w:style>
  <w:style w:type="character" w:customStyle="1" w:styleId="FootnoteTextChar">
    <w:name w:val="Footnote Text Char"/>
    <w:basedOn w:val="DefaultParagraphFont"/>
    <w:link w:val="FootnoteText"/>
    <w:uiPriority w:val="99"/>
    <w:rsid w:val="00E905AF"/>
    <w:rPr>
      <w:rFonts w:ascii="Times New Roman" w:eastAsia="PMingLiU" w:hAnsi="Times New Roman" w:cs="Times New Roman"/>
      <w:kern w:val="0"/>
      <w:sz w:val="20"/>
      <w:szCs w:val="20"/>
      <w:lang w:val="en-GB"/>
    </w:rPr>
  </w:style>
  <w:style w:type="character" w:styleId="FootnoteReference">
    <w:name w:val="footnote reference"/>
    <w:basedOn w:val="DefaultParagraphFont"/>
    <w:uiPriority w:val="99"/>
    <w:semiHidden/>
    <w:unhideWhenUsed/>
    <w:rsid w:val="00E905AF"/>
    <w:rPr>
      <w:vertAlign w:val="superscript"/>
    </w:rPr>
  </w:style>
  <w:style w:type="table" w:customStyle="1" w:styleId="TableGrid11">
    <w:name w:val="Table Grid11"/>
    <w:basedOn w:val="TableNormal"/>
    <w:next w:val="TableGrid"/>
    <w:uiPriority w:val="59"/>
    <w:rsid w:val="00E905AF"/>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905AF"/>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9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5AF"/>
    <w:pPr>
      <w:tabs>
        <w:tab w:val="center" w:pos="4844"/>
        <w:tab w:val="right" w:pos="9689"/>
      </w:tabs>
    </w:pPr>
  </w:style>
  <w:style w:type="character" w:customStyle="1" w:styleId="HeaderChar">
    <w:name w:val="Header Char"/>
    <w:basedOn w:val="DefaultParagraphFont"/>
    <w:link w:val="Header"/>
    <w:uiPriority w:val="99"/>
    <w:rsid w:val="00E905AF"/>
    <w:rPr>
      <w:rFonts w:ascii="Arial" w:hAnsi="Arial"/>
      <w:sz w:val="20"/>
      <w:lang w:val="en-GB"/>
    </w:rPr>
  </w:style>
  <w:style w:type="paragraph" w:styleId="Footer">
    <w:name w:val="footer"/>
    <w:basedOn w:val="Normal"/>
    <w:link w:val="FooterChar"/>
    <w:uiPriority w:val="99"/>
    <w:unhideWhenUsed/>
    <w:rsid w:val="00E905AF"/>
    <w:pPr>
      <w:tabs>
        <w:tab w:val="center" w:pos="4844"/>
        <w:tab w:val="right" w:pos="9689"/>
      </w:tabs>
    </w:pPr>
  </w:style>
  <w:style w:type="character" w:customStyle="1" w:styleId="FooterChar">
    <w:name w:val="Footer Char"/>
    <w:basedOn w:val="DefaultParagraphFont"/>
    <w:link w:val="Footer"/>
    <w:uiPriority w:val="99"/>
    <w:rsid w:val="00E905AF"/>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vovs\AppData\Roaming\iManage\Work\Recent\BEST%20PRICE_%20LLC%20_%20Fix%20Price%20_0229753.0011_\exchange@fix-price.com" TargetMode="External"/><Relationship Id="rId3" Type="http://schemas.openxmlformats.org/officeDocument/2006/relationships/settings" Target="settings.xml"/><Relationship Id="rId7" Type="http://schemas.openxmlformats.org/officeDocument/2006/relationships/hyperlink" Target="https://exchange.fix-pr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Dentons new Oct 2015">
      <a:dk1>
        <a:srgbClr val="565A5C"/>
      </a:dk1>
      <a:lt1>
        <a:srgbClr val="FFFFFF"/>
      </a:lt1>
      <a:dk2>
        <a:srgbClr val="6E2D91"/>
      </a:dk2>
      <a:lt2>
        <a:srgbClr val="A2A4A3"/>
      </a:lt2>
      <a:accent1>
        <a:srgbClr val="5B1F69"/>
      </a:accent1>
      <a:accent2>
        <a:srgbClr val="00A9E0"/>
      </a:accent2>
      <a:accent3>
        <a:srgbClr val="34B233"/>
      </a:accent3>
      <a:accent4>
        <a:srgbClr val="EEAF30"/>
      </a:accent4>
      <a:accent5>
        <a:srgbClr val="D52B1E"/>
      </a:accent5>
      <a:accent6>
        <a:srgbClr val="00A599"/>
      </a:accent6>
      <a:hlink>
        <a:srgbClr val="00A9E0"/>
      </a:hlink>
      <a:folHlink>
        <a:srgbClr val="A2A4A3"/>
      </a:folHlink>
    </a:clrScheme>
    <a:fontScheme name="Dent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defPPr algn="ctr">
          <a:defRPr dirty="0" err="1" smtClean="0">
            <a:solidFill>
              <a:schemeClr val="bg2"/>
            </a:solidFill>
          </a:defRPr>
        </a:defPPr>
      </a:lstStyle>
      <a:style>
        <a:lnRef idx="1">
          <a:schemeClr val="accent1"/>
        </a:lnRef>
        <a:fillRef idx="3">
          <a:schemeClr val="accent1"/>
        </a:fillRef>
        <a:effectRef idx="2">
          <a:schemeClr val="accent1"/>
        </a:effectRef>
        <a:fontRef idx="minor">
          <a:schemeClr val="lt1"/>
        </a:fontRef>
      </a:style>
    </a:spDef>
    <a:lnDef>
      <a:spPr>
        <a:ln>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A4728132-0750-4137-B123-8C44BDD1CBCF}" vid="{D88551A7-317A-473E-BB5E-D7B6A1E34DC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8523</Characters>
  <Application>Microsoft Office Word</Application>
  <DocSecurity>0</DocSecurity>
  <Lines>177</Lines>
  <Paragraphs>77</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2025-06-04T18:04:00Z</dcterms:created>
  <dcterms:modified xsi:type="dcterms:W3CDTF">2025-06-04T18:11:00Z</dcterms:modified>
</cp:coreProperties>
</file>